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70EC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</w:rPr>
      </w:pPr>
      <w:bookmarkStart w:id="0" w:name="_gjdgxs" w:colFirst="0" w:colLast="0"/>
      <w:bookmarkEnd w:id="0"/>
      <w:r w:rsidRPr="00470CD4">
        <w:rPr>
          <w:rFonts w:asciiTheme="majorHAnsi" w:eastAsia="Calibri" w:hAnsiTheme="majorHAnsi" w:cstheme="majorHAnsi"/>
          <w:b/>
          <w:sz w:val="22"/>
          <w:szCs w:val="22"/>
        </w:rPr>
        <w:t>BOARD OF TRUSTEES</w:t>
      </w:r>
    </w:p>
    <w:p w14:paraId="28FEF237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TOWN OF WESTCLIFFE</w:t>
      </w:r>
    </w:p>
    <w:p w14:paraId="25AFC485" w14:textId="1F1A30F3" w:rsidR="00AB7076" w:rsidRDefault="00000000" w:rsidP="00AB7076">
      <w:pPr>
        <w:rPr>
          <w:rFonts w:ascii="Calibri" w:eastAsia="Calibri" w:hAnsi="Calibri" w:cs="Calibr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TUESDAY</w:t>
      </w:r>
      <w:r w:rsidR="0070501D" w:rsidRPr="00470CD4">
        <w:rPr>
          <w:rFonts w:asciiTheme="majorHAnsi" w:eastAsia="Calibri" w:hAnsiTheme="majorHAnsi" w:cstheme="majorHAnsi"/>
          <w:b/>
          <w:sz w:val="22"/>
          <w:szCs w:val="22"/>
        </w:rPr>
        <w:t>,</w:t>
      </w:r>
      <w:r w:rsidR="002D0D05"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B8167B">
        <w:rPr>
          <w:rFonts w:ascii="Calibri" w:eastAsia="Calibri" w:hAnsi="Calibri" w:cs="Calibri"/>
          <w:b/>
          <w:sz w:val="22"/>
          <w:szCs w:val="22"/>
        </w:rPr>
        <w:t>FEBRUARY</w:t>
      </w:r>
      <w:r w:rsidR="00AB7076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8167B">
        <w:rPr>
          <w:rFonts w:ascii="Calibri" w:eastAsia="Calibri" w:hAnsi="Calibri" w:cs="Calibri"/>
          <w:b/>
          <w:sz w:val="22"/>
          <w:szCs w:val="22"/>
        </w:rPr>
        <w:t>18</w:t>
      </w:r>
      <w:r w:rsidR="00AB7076">
        <w:rPr>
          <w:rFonts w:ascii="Calibri" w:eastAsia="Calibri" w:hAnsi="Calibri" w:cs="Calibri"/>
          <w:b/>
          <w:sz w:val="22"/>
          <w:szCs w:val="22"/>
        </w:rPr>
        <w:t>, 2025</w:t>
      </w:r>
    </w:p>
    <w:p w14:paraId="07ABA2C5" w14:textId="6312E84C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REGULAR MEETING</w:t>
      </w:r>
    </w:p>
    <w:p w14:paraId="5E901643" w14:textId="77777777" w:rsidR="00EF00F1" w:rsidRPr="00470CD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-Page 1 - </w:t>
      </w:r>
    </w:p>
    <w:p w14:paraId="62DC6E8D" w14:textId="77777777" w:rsidR="000E56CD" w:rsidRPr="00470CD4" w:rsidRDefault="000E56CD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650B68CF" w14:textId="48E06055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CALL TO ORDER</w:t>
      </w:r>
    </w:p>
    <w:p w14:paraId="01C0AB8A" w14:textId="77777777" w:rsidR="00EF00F1" w:rsidRPr="005A0442" w:rsidRDefault="00EF00F1">
      <w:pPr>
        <w:rPr>
          <w:rFonts w:asciiTheme="majorHAnsi" w:eastAsia="Calibri" w:hAnsiTheme="majorHAnsi" w:cstheme="majorHAnsi"/>
          <w:sz w:val="16"/>
          <w:szCs w:val="16"/>
        </w:rPr>
      </w:pPr>
    </w:p>
    <w:p w14:paraId="5781748B" w14:textId="62529B32" w:rsidR="00EF00F1" w:rsidRPr="00470CD4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Mayor </w:t>
      </w:r>
      <w:r w:rsidR="00AB7076">
        <w:rPr>
          <w:rFonts w:asciiTheme="majorHAnsi" w:eastAsia="Calibri" w:hAnsiTheme="majorHAnsi" w:cstheme="majorHAnsi"/>
          <w:sz w:val="22"/>
          <w:szCs w:val="22"/>
        </w:rPr>
        <w:t>Wenke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 called the meeting to order at 5:30 P.M. </w:t>
      </w:r>
    </w:p>
    <w:p w14:paraId="1C60E72C" w14:textId="77777777" w:rsidR="00EF00F1" w:rsidRPr="005A0442" w:rsidRDefault="00EF00F1">
      <w:pPr>
        <w:rPr>
          <w:rFonts w:asciiTheme="majorHAnsi" w:eastAsia="Calibri" w:hAnsiTheme="majorHAnsi" w:cstheme="majorHAnsi"/>
          <w:sz w:val="16"/>
          <w:szCs w:val="16"/>
        </w:rPr>
      </w:pPr>
    </w:p>
    <w:p w14:paraId="4C9131F7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ROLL CALL</w:t>
      </w:r>
    </w:p>
    <w:p w14:paraId="7936A64C" w14:textId="77777777" w:rsidR="00EF00F1" w:rsidRPr="005A0442" w:rsidRDefault="00EF00F1">
      <w:pPr>
        <w:rPr>
          <w:rFonts w:asciiTheme="majorHAnsi" w:eastAsia="Calibri" w:hAnsiTheme="majorHAnsi" w:cstheme="majorHAnsi"/>
          <w:b/>
          <w:sz w:val="16"/>
          <w:szCs w:val="16"/>
          <w:u w:val="single"/>
        </w:rPr>
      </w:pPr>
    </w:p>
    <w:p w14:paraId="1BDBA4C4" w14:textId="5F00C631" w:rsidR="00EF00F1" w:rsidRPr="00470CD4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The following members were present:  </w:t>
      </w:r>
      <w:r w:rsidR="00F736F3" w:rsidRPr="00470CD4">
        <w:rPr>
          <w:rFonts w:asciiTheme="majorHAnsi" w:eastAsia="Calibri" w:hAnsiTheme="majorHAnsi" w:cstheme="majorHAnsi"/>
          <w:sz w:val="22"/>
          <w:szCs w:val="22"/>
        </w:rPr>
        <w:t>Mr. Dembosky</w:t>
      </w:r>
      <w:r w:rsidR="002627AC" w:rsidRPr="00470CD4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="0037651E" w:rsidRPr="00470CD4">
        <w:rPr>
          <w:rFonts w:asciiTheme="majorHAnsi" w:eastAsia="Calibri" w:hAnsiTheme="majorHAnsi" w:cstheme="majorHAnsi"/>
          <w:sz w:val="22"/>
          <w:szCs w:val="22"/>
        </w:rPr>
        <w:t>Mr. Jagow, Mr. Fulton</w:t>
      </w:r>
      <w:r w:rsidR="0005742D">
        <w:rPr>
          <w:rFonts w:asciiTheme="majorHAnsi" w:eastAsia="Calibri" w:hAnsiTheme="majorHAnsi" w:cstheme="majorHAnsi"/>
          <w:sz w:val="22"/>
          <w:szCs w:val="22"/>
        </w:rPr>
        <w:t>,</w:t>
      </w:r>
      <w:r w:rsidR="0037651E" w:rsidRPr="00470CD4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391DBE">
        <w:rPr>
          <w:rFonts w:asciiTheme="majorHAnsi" w:eastAsia="Calibri" w:hAnsiTheme="majorHAnsi" w:cstheme="majorHAnsi"/>
          <w:sz w:val="22"/>
          <w:szCs w:val="22"/>
        </w:rPr>
        <w:t xml:space="preserve">Mr. Nordyke, </w:t>
      </w:r>
      <w:r w:rsidRPr="00470CD4">
        <w:rPr>
          <w:rFonts w:asciiTheme="majorHAnsi" w:eastAsia="Calibri" w:hAnsiTheme="majorHAnsi" w:cstheme="majorHAnsi"/>
          <w:sz w:val="22"/>
          <w:szCs w:val="22"/>
        </w:rPr>
        <w:t>and Mr. Wilhelm</w:t>
      </w:r>
      <w:r w:rsidR="0037651E" w:rsidRPr="00470CD4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544CC3C0" w14:textId="77777777" w:rsidR="00EF00F1" w:rsidRPr="005A0442" w:rsidRDefault="00EF00F1">
      <w:pPr>
        <w:rPr>
          <w:rFonts w:asciiTheme="majorHAnsi" w:eastAsia="Calibri" w:hAnsiTheme="majorHAnsi" w:cstheme="majorHAnsi"/>
          <w:sz w:val="16"/>
          <w:szCs w:val="16"/>
        </w:rPr>
      </w:pPr>
    </w:p>
    <w:p w14:paraId="1FFE80B5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PLEDGE OF ALLEGIANCE</w:t>
      </w:r>
    </w:p>
    <w:p w14:paraId="019C5F13" w14:textId="77777777" w:rsidR="00EF00F1" w:rsidRPr="005A0442" w:rsidRDefault="00EF00F1">
      <w:pPr>
        <w:ind w:left="720"/>
        <w:rPr>
          <w:rFonts w:asciiTheme="majorHAnsi" w:eastAsia="Calibri" w:hAnsiTheme="majorHAnsi" w:cstheme="majorHAnsi"/>
          <w:sz w:val="16"/>
          <w:szCs w:val="16"/>
        </w:rPr>
      </w:pPr>
    </w:p>
    <w:p w14:paraId="66F7FBAB" w14:textId="72C54ED0" w:rsidR="00EF00F1" w:rsidRPr="00470CD4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Mayor </w:t>
      </w:r>
      <w:r w:rsidR="00AB7076">
        <w:rPr>
          <w:rFonts w:asciiTheme="majorHAnsi" w:eastAsia="Calibri" w:hAnsiTheme="majorHAnsi" w:cstheme="majorHAnsi"/>
          <w:sz w:val="22"/>
          <w:szCs w:val="22"/>
        </w:rPr>
        <w:t>Wenke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 led the Pledge of Allegiance.</w:t>
      </w:r>
    </w:p>
    <w:p w14:paraId="527ECFEC" w14:textId="77777777" w:rsidR="00EF00F1" w:rsidRPr="005A0442" w:rsidRDefault="00EF00F1">
      <w:pPr>
        <w:rPr>
          <w:rFonts w:asciiTheme="majorHAnsi" w:eastAsia="Calibri" w:hAnsiTheme="majorHAnsi" w:cstheme="majorHAnsi"/>
          <w:sz w:val="16"/>
          <w:szCs w:val="16"/>
        </w:rPr>
      </w:pPr>
    </w:p>
    <w:p w14:paraId="65FB7F40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OTHERS PRESENT</w:t>
      </w:r>
    </w:p>
    <w:p w14:paraId="7C4DB760" w14:textId="77777777" w:rsidR="00EF00F1" w:rsidRPr="005A0442" w:rsidRDefault="00EF00F1">
      <w:pPr>
        <w:rPr>
          <w:rFonts w:asciiTheme="majorHAnsi" w:eastAsia="Calibri" w:hAnsiTheme="majorHAnsi" w:cstheme="majorHAnsi"/>
          <w:sz w:val="16"/>
          <w:szCs w:val="16"/>
        </w:rPr>
      </w:pPr>
    </w:p>
    <w:p w14:paraId="4C80EB1D" w14:textId="66E6F860" w:rsidR="00EF00F1" w:rsidRPr="00470CD4" w:rsidRDefault="00AB7076">
      <w:pPr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Neal Marrs, </w:t>
      </w:r>
      <w:r w:rsidR="00391DBE">
        <w:rPr>
          <w:rFonts w:asciiTheme="majorHAnsi" w:eastAsia="Calibri" w:hAnsiTheme="majorHAnsi" w:cstheme="majorHAnsi"/>
          <w:sz w:val="22"/>
          <w:szCs w:val="22"/>
        </w:rPr>
        <w:t>Inge Mundon, Pam Ouzts, Bianca Trenker, Shaun Austin, Jerry Peters, Mike Whets</w:t>
      </w:r>
      <w:r w:rsidR="00311649">
        <w:rPr>
          <w:rFonts w:asciiTheme="majorHAnsi" w:eastAsia="Calibri" w:hAnsiTheme="majorHAnsi" w:cstheme="majorHAnsi"/>
          <w:sz w:val="22"/>
          <w:szCs w:val="22"/>
        </w:rPr>
        <w:t>t</w:t>
      </w:r>
      <w:r w:rsidR="00391DBE">
        <w:rPr>
          <w:rFonts w:asciiTheme="majorHAnsi" w:eastAsia="Calibri" w:hAnsiTheme="majorHAnsi" w:cstheme="majorHAnsi"/>
          <w:sz w:val="22"/>
          <w:szCs w:val="22"/>
        </w:rPr>
        <w:t xml:space="preserve">ine, John Van Doren, </w:t>
      </w:r>
      <w:r w:rsidR="0037651E" w:rsidRPr="00470CD4">
        <w:rPr>
          <w:rFonts w:asciiTheme="majorHAnsi" w:eastAsia="Calibri" w:hAnsiTheme="majorHAnsi" w:cstheme="majorHAnsi"/>
          <w:sz w:val="22"/>
          <w:szCs w:val="22"/>
        </w:rPr>
        <w:t>Erin Christie</w:t>
      </w:r>
      <w:r w:rsidR="00271C94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="00391DBE">
        <w:rPr>
          <w:rFonts w:asciiTheme="majorHAnsi" w:eastAsia="Calibri" w:hAnsiTheme="majorHAnsi" w:cstheme="majorHAnsi"/>
          <w:sz w:val="22"/>
          <w:szCs w:val="22"/>
        </w:rPr>
        <w:t>Elliot Jackson</w:t>
      </w:r>
      <w:r w:rsidR="00271C94">
        <w:rPr>
          <w:rFonts w:asciiTheme="majorHAnsi" w:eastAsia="Calibri" w:hAnsiTheme="majorHAnsi" w:cstheme="majorHAnsi"/>
          <w:sz w:val="22"/>
          <w:szCs w:val="22"/>
        </w:rPr>
        <w:t xml:space="preserve"> (Zoom), &amp; </w:t>
      </w:r>
      <w:r w:rsidR="00193A5F">
        <w:rPr>
          <w:rFonts w:asciiTheme="majorHAnsi" w:eastAsia="Calibri" w:hAnsiTheme="majorHAnsi" w:cstheme="majorHAnsi"/>
          <w:sz w:val="22"/>
          <w:szCs w:val="22"/>
        </w:rPr>
        <w:t xml:space="preserve">Attorney </w:t>
      </w:r>
      <w:r w:rsidR="00271C94">
        <w:rPr>
          <w:rFonts w:asciiTheme="majorHAnsi" w:eastAsia="Calibri" w:hAnsiTheme="majorHAnsi" w:cstheme="majorHAnsi"/>
          <w:sz w:val="22"/>
          <w:szCs w:val="22"/>
        </w:rPr>
        <w:t>Clay Buchner (Zoom)</w:t>
      </w:r>
      <w:r w:rsidR="00193A5F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08C8A083" w14:textId="77777777" w:rsidR="00EF00F1" w:rsidRPr="005A0442" w:rsidRDefault="00EF00F1">
      <w:pPr>
        <w:rPr>
          <w:rFonts w:asciiTheme="majorHAnsi" w:eastAsia="Calibri" w:hAnsiTheme="majorHAnsi" w:cstheme="majorHAnsi"/>
          <w:b/>
          <w:sz w:val="16"/>
          <w:szCs w:val="16"/>
          <w:u w:val="single"/>
        </w:rPr>
      </w:pPr>
    </w:p>
    <w:p w14:paraId="13C2876D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TREASURER’S REPORT</w:t>
      </w:r>
    </w:p>
    <w:p w14:paraId="28D21F2A" w14:textId="77777777" w:rsidR="00EF00F1" w:rsidRPr="00470CD4" w:rsidRDefault="00000000">
      <w:pPr>
        <w:ind w:left="3600" w:firstLine="720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C000CF">
        <w:rPr>
          <w:rFonts w:asciiTheme="majorHAnsi" w:eastAsia="Calibri" w:hAnsiTheme="majorHAnsi" w:cstheme="majorHAnsi"/>
          <w:b/>
          <w:sz w:val="22"/>
          <w:szCs w:val="22"/>
        </w:rPr>
        <w:t>REVENUE RECEIVED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C000CF">
        <w:rPr>
          <w:rFonts w:asciiTheme="majorHAnsi" w:eastAsia="Calibri" w:hAnsiTheme="majorHAnsi" w:cstheme="majorHAnsi"/>
          <w:b/>
          <w:sz w:val="22"/>
          <w:szCs w:val="22"/>
        </w:rPr>
        <w:t>BALANCE OF ACCOUNTS</w:t>
      </w:r>
    </w:p>
    <w:tbl>
      <w:tblPr>
        <w:tblStyle w:val="a"/>
        <w:tblW w:w="87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134"/>
        <w:gridCol w:w="360"/>
        <w:gridCol w:w="1296"/>
        <w:gridCol w:w="250"/>
        <w:gridCol w:w="353"/>
        <w:gridCol w:w="2337"/>
      </w:tblGrid>
      <w:tr w:rsidR="00EF00F1" w:rsidRPr="00470CD4" w14:paraId="00EDA897" w14:textId="77777777">
        <w:tc>
          <w:tcPr>
            <w:tcW w:w="4140" w:type="dxa"/>
            <w:shd w:val="clear" w:color="auto" w:fill="auto"/>
          </w:tcPr>
          <w:p w14:paraId="20025B70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bookmarkStart w:id="1" w:name="_30j0zll" w:colFirst="0" w:colLast="0"/>
            <w:bookmarkEnd w:id="1"/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General Fund Checking:</w:t>
            </w:r>
          </w:p>
        </w:tc>
        <w:tc>
          <w:tcPr>
            <w:tcW w:w="360" w:type="dxa"/>
            <w:shd w:val="clear" w:color="auto" w:fill="auto"/>
          </w:tcPr>
          <w:p w14:paraId="157A8E9D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19BDD5FC" w14:textId="533A5116" w:rsidR="00EF00F1" w:rsidRPr="00470CD4" w:rsidRDefault="00F8167B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82,766.93</w:t>
            </w:r>
          </w:p>
        </w:tc>
        <w:tc>
          <w:tcPr>
            <w:tcW w:w="240" w:type="dxa"/>
          </w:tcPr>
          <w:p w14:paraId="22C6D9D3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419F2CBF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128484F7" w14:textId="62703C72" w:rsidR="00EF00F1" w:rsidRPr="00470CD4" w:rsidRDefault="00F8167B">
            <w:pP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209,427.83</w:t>
            </w:r>
          </w:p>
        </w:tc>
      </w:tr>
      <w:tr w:rsidR="00EF00F1" w:rsidRPr="00470CD4" w14:paraId="0FC0A6E8" w14:textId="77777777">
        <w:tc>
          <w:tcPr>
            <w:tcW w:w="4140" w:type="dxa"/>
            <w:shd w:val="clear" w:color="auto" w:fill="auto"/>
          </w:tcPr>
          <w:p w14:paraId="38694674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CSafe-GF Core 11:</w:t>
            </w:r>
          </w:p>
        </w:tc>
        <w:tc>
          <w:tcPr>
            <w:tcW w:w="360" w:type="dxa"/>
            <w:shd w:val="clear" w:color="auto" w:fill="auto"/>
          </w:tcPr>
          <w:p w14:paraId="39C0A051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2DD31001" w14:textId="1E50D9E9" w:rsidR="00EF00F1" w:rsidRPr="00F85559" w:rsidRDefault="00F8167B">
            <w:pP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2,112.98</w:t>
            </w:r>
          </w:p>
        </w:tc>
        <w:tc>
          <w:tcPr>
            <w:tcW w:w="240" w:type="dxa"/>
          </w:tcPr>
          <w:p w14:paraId="1519C245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183E849F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31727A0A" w14:textId="5A389844" w:rsidR="00EF00F1" w:rsidRPr="00470CD4" w:rsidRDefault="00F8167B">
            <w:pP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581,163.96</w:t>
            </w:r>
          </w:p>
        </w:tc>
      </w:tr>
      <w:tr w:rsidR="00EF00F1" w:rsidRPr="00470CD4" w14:paraId="57BE710A" w14:textId="77777777">
        <w:tc>
          <w:tcPr>
            <w:tcW w:w="4140" w:type="dxa"/>
            <w:shd w:val="clear" w:color="auto" w:fill="auto"/>
          </w:tcPr>
          <w:p w14:paraId="6CCFBA84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CSafe-3% Tabor Reserve 13:</w:t>
            </w:r>
          </w:p>
        </w:tc>
        <w:tc>
          <w:tcPr>
            <w:tcW w:w="360" w:type="dxa"/>
            <w:shd w:val="clear" w:color="auto" w:fill="auto"/>
          </w:tcPr>
          <w:p w14:paraId="7833488B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62730098" w14:textId="64D82BE4" w:rsidR="00EF00F1" w:rsidRPr="00470CD4" w:rsidRDefault="00F8167B">
            <w:pP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261.50</w:t>
            </w:r>
          </w:p>
        </w:tc>
        <w:tc>
          <w:tcPr>
            <w:tcW w:w="240" w:type="dxa"/>
          </w:tcPr>
          <w:p w14:paraId="70EAAA0C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758A7E99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5D27B7AE" w14:textId="0411464E" w:rsidR="00EF00F1" w:rsidRPr="00470CD4" w:rsidRDefault="00F8167B">
            <w:pP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71,297.74</w:t>
            </w:r>
          </w:p>
        </w:tc>
      </w:tr>
      <w:tr w:rsidR="00EF00F1" w:rsidRPr="00470CD4" w14:paraId="1983C83F" w14:textId="77777777">
        <w:tc>
          <w:tcPr>
            <w:tcW w:w="4140" w:type="dxa"/>
            <w:shd w:val="clear" w:color="auto" w:fill="auto"/>
          </w:tcPr>
          <w:p w14:paraId="40037CE0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CSafe</w:t>
            </w:r>
            <w:proofErr w:type="spellEnd"/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-General Fund Reserve-14</w:t>
            </w:r>
          </w:p>
        </w:tc>
        <w:tc>
          <w:tcPr>
            <w:tcW w:w="360" w:type="dxa"/>
            <w:shd w:val="clear" w:color="auto" w:fill="auto"/>
          </w:tcPr>
          <w:p w14:paraId="60DA7AF5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38AC0430" w14:textId="31071787" w:rsidR="00EF00F1" w:rsidRPr="00470CD4" w:rsidRDefault="00F8167B">
            <w:pP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1,689.48</w:t>
            </w:r>
          </w:p>
        </w:tc>
        <w:tc>
          <w:tcPr>
            <w:tcW w:w="240" w:type="dxa"/>
          </w:tcPr>
          <w:p w14:paraId="3A297097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62D131D0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0E70D40E" w14:textId="5596F7AE" w:rsidR="00EF00F1" w:rsidRPr="00470CD4" w:rsidRDefault="00F8167B" w:rsidP="00391DBE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                 439,256.88</w:t>
            </w:r>
          </w:p>
        </w:tc>
      </w:tr>
      <w:tr w:rsidR="00EF00F1" w:rsidRPr="00470CD4" w14:paraId="78954D5C" w14:textId="77777777">
        <w:tc>
          <w:tcPr>
            <w:tcW w:w="4140" w:type="dxa"/>
            <w:shd w:val="clear" w:color="auto" w:fill="auto"/>
          </w:tcPr>
          <w:p w14:paraId="6FA5E456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CSafe</w:t>
            </w:r>
            <w:proofErr w:type="spellEnd"/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-Tennis Ct.-Core-16</w:t>
            </w:r>
          </w:p>
        </w:tc>
        <w:tc>
          <w:tcPr>
            <w:tcW w:w="360" w:type="dxa"/>
            <w:shd w:val="clear" w:color="auto" w:fill="auto"/>
          </w:tcPr>
          <w:p w14:paraId="4A35B413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094A080F" w14:textId="6F33F124" w:rsidR="00EF00F1" w:rsidRPr="00470CD4" w:rsidRDefault="00F8167B">
            <w:pP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83.56</w:t>
            </w:r>
          </w:p>
        </w:tc>
        <w:tc>
          <w:tcPr>
            <w:tcW w:w="240" w:type="dxa"/>
          </w:tcPr>
          <w:p w14:paraId="7823E20A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13A39B7D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0690B5A6" w14:textId="00D104D3" w:rsidR="00EF00F1" w:rsidRPr="00470CD4" w:rsidRDefault="009D4E5A" w:rsidP="0005742D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       </w:t>
            </w:r>
            <w:r w:rsidR="00C000C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  </w:t>
            </w:r>
            <w:r w:rsidR="00F8167B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21,396.70</w:t>
            </w:r>
            <w:r w:rsidR="00C000C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     </w:t>
            </w:r>
          </w:p>
        </w:tc>
      </w:tr>
      <w:tr w:rsidR="00EF00F1" w:rsidRPr="00470CD4" w14:paraId="00B03D56" w14:textId="77777777">
        <w:tc>
          <w:tcPr>
            <w:tcW w:w="4140" w:type="dxa"/>
            <w:shd w:val="clear" w:color="auto" w:fill="auto"/>
          </w:tcPr>
          <w:p w14:paraId="12C5BB22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Tennis Court Checking:</w:t>
            </w:r>
          </w:p>
        </w:tc>
        <w:tc>
          <w:tcPr>
            <w:tcW w:w="360" w:type="dxa"/>
            <w:shd w:val="clear" w:color="auto" w:fill="auto"/>
          </w:tcPr>
          <w:p w14:paraId="46A8D2CE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55ABFF4D" w14:textId="1E8B61EF" w:rsidR="00EF00F1" w:rsidRPr="00470CD4" w:rsidRDefault="00702E9E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0.00</w:t>
            </w:r>
          </w:p>
        </w:tc>
        <w:tc>
          <w:tcPr>
            <w:tcW w:w="240" w:type="dxa"/>
          </w:tcPr>
          <w:p w14:paraId="426E1E57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158EC2A1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20CD57DB" w14:textId="30F39F0D" w:rsidR="00EF00F1" w:rsidRPr="00470CD4" w:rsidRDefault="00662400" w:rsidP="008066F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</w:t>
            </w:r>
            <w:r w:rsidR="00C000C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 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</w:t>
            </w:r>
            <w:r w:rsidR="00F8167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5,219.32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9D4E5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   </w:t>
            </w:r>
          </w:p>
        </w:tc>
      </w:tr>
      <w:tr w:rsidR="00EF00F1" w:rsidRPr="00470CD4" w14:paraId="2EC5A0D3" w14:textId="77777777">
        <w:tc>
          <w:tcPr>
            <w:tcW w:w="4140" w:type="dxa"/>
            <w:shd w:val="clear" w:color="auto" w:fill="auto"/>
          </w:tcPr>
          <w:p w14:paraId="042DB861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Municipal Court Checking:</w:t>
            </w:r>
          </w:p>
        </w:tc>
        <w:tc>
          <w:tcPr>
            <w:tcW w:w="360" w:type="dxa"/>
            <w:shd w:val="clear" w:color="auto" w:fill="auto"/>
          </w:tcPr>
          <w:p w14:paraId="69071430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4F9E6E8E" w14:textId="5DAAFC17" w:rsidR="00EF00F1" w:rsidRPr="00470CD4" w:rsidRDefault="009D4E5A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0.00</w:t>
            </w:r>
          </w:p>
        </w:tc>
        <w:tc>
          <w:tcPr>
            <w:tcW w:w="240" w:type="dxa"/>
          </w:tcPr>
          <w:p w14:paraId="0C041482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13936751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18EF48B9" w14:textId="7223CBAD" w:rsidR="00EF00F1" w:rsidRPr="00470CD4" w:rsidRDefault="00F8167B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3,607.70</w:t>
            </w:r>
          </w:p>
        </w:tc>
      </w:tr>
      <w:tr w:rsidR="00EF00F1" w:rsidRPr="00470CD4" w14:paraId="6AA07974" w14:textId="77777777">
        <w:tc>
          <w:tcPr>
            <w:tcW w:w="4140" w:type="dxa"/>
            <w:shd w:val="clear" w:color="auto" w:fill="auto"/>
          </w:tcPr>
          <w:p w14:paraId="6EB77A4B" w14:textId="77777777" w:rsidR="00EF00F1" w:rsidRPr="00470CD4" w:rsidRDefault="00EF00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FDB7F91" w14:textId="77777777" w:rsidR="00EF00F1" w:rsidRPr="00470CD4" w:rsidRDefault="00EF00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72B99BF0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40" w:type="dxa"/>
          </w:tcPr>
          <w:p w14:paraId="55A04437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0065DFE8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F4B664D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EF00F1" w:rsidRPr="00470CD4" w14:paraId="12A6176E" w14:textId="77777777">
        <w:tc>
          <w:tcPr>
            <w:tcW w:w="4140" w:type="dxa"/>
            <w:shd w:val="clear" w:color="auto" w:fill="auto"/>
          </w:tcPr>
          <w:p w14:paraId="29604B6E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Conservation Trust Fund Checking:</w:t>
            </w:r>
          </w:p>
        </w:tc>
        <w:tc>
          <w:tcPr>
            <w:tcW w:w="360" w:type="dxa"/>
            <w:shd w:val="clear" w:color="auto" w:fill="auto"/>
          </w:tcPr>
          <w:p w14:paraId="6E3A9133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57E1545A" w14:textId="5E538A30" w:rsidR="00EF00F1" w:rsidRPr="00470CD4" w:rsidRDefault="00F8167B" w:rsidP="00391DBE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0.58</w:t>
            </w:r>
          </w:p>
        </w:tc>
        <w:tc>
          <w:tcPr>
            <w:tcW w:w="240" w:type="dxa"/>
          </w:tcPr>
          <w:p w14:paraId="7A6DE03A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6440019C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068AB749" w14:textId="132717E2" w:rsidR="00EF00F1" w:rsidRPr="00470CD4" w:rsidRDefault="00F8167B" w:rsidP="00391DBE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            14,292.98</w:t>
            </w:r>
          </w:p>
        </w:tc>
      </w:tr>
      <w:tr w:rsidR="00EF00F1" w:rsidRPr="00470CD4" w14:paraId="5E723017" w14:textId="77777777">
        <w:tc>
          <w:tcPr>
            <w:tcW w:w="4140" w:type="dxa"/>
            <w:shd w:val="clear" w:color="auto" w:fill="auto"/>
          </w:tcPr>
          <w:p w14:paraId="08DD9B60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CSafe</w:t>
            </w:r>
            <w:proofErr w:type="spellEnd"/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-CF Core 15</w:t>
            </w:r>
          </w:p>
        </w:tc>
        <w:tc>
          <w:tcPr>
            <w:tcW w:w="360" w:type="dxa"/>
            <w:shd w:val="clear" w:color="auto" w:fill="auto"/>
          </w:tcPr>
          <w:p w14:paraId="389E5F22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2EB46A1A" w14:textId="25E3E3D4" w:rsidR="00EF00F1" w:rsidRPr="00470CD4" w:rsidRDefault="00F8167B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175.34</w:t>
            </w:r>
          </w:p>
        </w:tc>
        <w:tc>
          <w:tcPr>
            <w:tcW w:w="240" w:type="dxa"/>
          </w:tcPr>
          <w:p w14:paraId="5A573D9D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5FE38587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36866F8C" w14:textId="1A8F00A1" w:rsidR="00EF00F1" w:rsidRPr="00470CD4" w:rsidRDefault="00F8167B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44,929.90</w:t>
            </w:r>
          </w:p>
        </w:tc>
      </w:tr>
      <w:tr w:rsidR="00EF00F1" w:rsidRPr="00470CD4" w14:paraId="1D2FBD5F" w14:textId="77777777">
        <w:tc>
          <w:tcPr>
            <w:tcW w:w="4140" w:type="dxa"/>
            <w:shd w:val="clear" w:color="auto" w:fill="auto"/>
          </w:tcPr>
          <w:p w14:paraId="5DABC137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Capital Fund Checking:</w:t>
            </w:r>
          </w:p>
        </w:tc>
        <w:tc>
          <w:tcPr>
            <w:tcW w:w="360" w:type="dxa"/>
            <w:shd w:val="clear" w:color="auto" w:fill="auto"/>
          </w:tcPr>
          <w:p w14:paraId="2120332C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6B57F0CE" w14:textId="56159DD4" w:rsidR="00EF00F1" w:rsidRPr="00470CD4" w:rsidRDefault="00F8167B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42.75</w:t>
            </w:r>
          </w:p>
        </w:tc>
        <w:tc>
          <w:tcPr>
            <w:tcW w:w="240" w:type="dxa"/>
          </w:tcPr>
          <w:p w14:paraId="27BDF62A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3D996F51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425049E5" w14:textId="4A35D50C" w:rsidR="00EF00F1" w:rsidRPr="00470CD4" w:rsidRDefault="00F8167B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612,619.43</w:t>
            </w:r>
          </w:p>
        </w:tc>
      </w:tr>
      <w:tr w:rsidR="00EF00F1" w:rsidRPr="00470CD4" w14:paraId="6158BC43" w14:textId="77777777">
        <w:tc>
          <w:tcPr>
            <w:tcW w:w="4140" w:type="dxa"/>
            <w:shd w:val="clear" w:color="auto" w:fill="auto"/>
          </w:tcPr>
          <w:p w14:paraId="4B809D8F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CSafe</w:t>
            </w:r>
            <w:proofErr w:type="spellEnd"/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-CF Core 12:</w:t>
            </w:r>
          </w:p>
        </w:tc>
        <w:tc>
          <w:tcPr>
            <w:tcW w:w="360" w:type="dxa"/>
            <w:shd w:val="clear" w:color="auto" w:fill="auto"/>
          </w:tcPr>
          <w:p w14:paraId="20294BB2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6B49AFD9" w14:textId="31ED9B8D" w:rsidR="00EF00F1" w:rsidRPr="00470CD4" w:rsidRDefault="00F8167B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2,993.18</w:t>
            </w:r>
          </w:p>
        </w:tc>
        <w:tc>
          <w:tcPr>
            <w:tcW w:w="240" w:type="dxa"/>
          </w:tcPr>
          <w:p w14:paraId="04EBFCEA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6C5251D4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2D1A3464" w14:textId="567B2430" w:rsidR="00EF00F1" w:rsidRPr="00470CD4" w:rsidRDefault="00F8167B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767,834.34</w:t>
            </w:r>
          </w:p>
        </w:tc>
      </w:tr>
    </w:tbl>
    <w:p w14:paraId="243B51AD" w14:textId="77777777" w:rsidR="00EF00F1" w:rsidRPr="00470CD4" w:rsidRDefault="00EF00F1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2B90C94" w14:textId="7824CC2C" w:rsidR="00EF00F1" w:rsidRPr="00470CD4" w:rsidRDefault="00000000">
      <w:pPr>
        <w:rPr>
          <w:rFonts w:asciiTheme="majorHAnsi" w:eastAsia="Calibri" w:hAnsiTheme="majorHAnsi" w:cstheme="majorHAnsi"/>
          <w:sz w:val="22"/>
          <w:szCs w:val="22"/>
          <w:u w:val="single"/>
        </w:rPr>
      </w:pPr>
      <w:bookmarkStart w:id="2" w:name="_1fob9te" w:colFirst="0" w:colLast="0"/>
      <w:bookmarkEnd w:id="2"/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EXPENDITURES </w:t>
      </w:r>
    </w:p>
    <w:p w14:paraId="60243C1E" w14:textId="77777777" w:rsidR="00EF00F1" w:rsidRPr="00470CD4" w:rsidRDefault="00EF00F1">
      <w:pPr>
        <w:rPr>
          <w:rFonts w:asciiTheme="majorHAnsi" w:hAnsiTheme="majorHAnsi" w:cstheme="majorHAnsi"/>
          <w:sz w:val="22"/>
          <w:szCs w:val="22"/>
          <w:u w:val="single"/>
        </w:rPr>
      </w:pPr>
    </w:p>
    <w:tbl>
      <w:tblPr>
        <w:tblStyle w:val="a0"/>
        <w:tblW w:w="61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8"/>
        <w:gridCol w:w="360"/>
        <w:gridCol w:w="2160"/>
      </w:tblGrid>
      <w:tr w:rsidR="00EF00F1" w:rsidRPr="00470CD4" w14:paraId="65E1A1C7" w14:textId="77777777">
        <w:tc>
          <w:tcPr>
            <w:tcW w:w="3618" w:type="dxa"/>
            <w:shd w:val="clear" w:color="auto" w:fill="auto"/>
          </w:tcPr>
          <w:p w14:paraId="69232722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GENERAL FUND:</w:t>
            </w:r>
          </w:p>
        </w:tc>
        <w:tc>
          <w:tcPr>
            <w:tcW w:w="360" w:type="dxa"/>
            <w:shd w:val="clear" w:color="auto" w:fill="auto"/>
          </w:tcPr>
          <w:p w14:paraId="04A13433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375C2AC5" w14:textId="070EF4E2" w:rsidR="00EF00F1" w:rsidRPr="00470CD4" w:rsidRDefault="00F8167B">
            <w:pPr>
              <w:jc w:val="right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108,054.29</w:t>
            </w:r>
          </w:p>
        </w:tc>
      </w:tr>
      <w:tr w:rsidR="00EF00F1" w:rsidRPr="00470CD4" w14:paraId="579E2173" w14:textId="77777777">
        <w:tc>
          <w:tcPr>
            <w:tcW w:w="3618" w:type="dxa"/>
            <w:shd w:val="clear" w:color="auto" w:fill="auto"/>
          </w:tcPr>
          <w:p w14:paraId="1C0843CF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MUNICIPAL COURT:</w:t>
            </w:r>
          </w:p>
        </w:tc>
        <w:tc>
          <w:tcPr>
            <w:tcW w:w="360" w:type="dxa"/>
            <w:shd w:val="clear" w:color="auto" w:fill="auto"/>
          </w:tcPr>
          <w:p w14:paraId="041E20FD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12E433A6" w14:textId="1746B32C" w:rsidR="00EF00F1" w:rsidRPr="00470CD4" w:rsidRDefault="007C072B">
            <w:pPr>
              <w:jc w:val="right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0.00</w:t>
            </w:r>
          </w:p>
        </w:tc>
      </w:tr>
      <w:tr w:rsidR="00EF00F1" w:rsidRPr="00470CD4" w14:paraId="101983D3" w14:textId="77777777">
        <w:tc>
          <w:tcPr>
            <w:tcW w:w="3618" w:type="dxa"/>
            <w:shd w:val="clear" w:color="auto" w:fill="auto"/>
          </w:tcPr>
          <w:p w14:paraId="687610D1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TENNIS COURT:</w:t>
            </w:r>
          </w:p>
        </w:tc>
        <w:tc>
          <w:tcPr>
            <w:tcW w:w="360" w:type="dxa"/>
            <w:shd w:val="clear" w:color="auto" w:fill="auto"/>
          </w:tcPr>
          <w:p w14:paraId="14700C2D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298FE38E" w14:textId="0806306D" w:rsidR="00EF00F1" w:rsidRPr="00470CD4" w:rsidRDefault="007C072B">
            <w:pPr>
              <w:jc w:val="right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0.00</w:t>
            </w:r>
          </w:p>
        </w:tc>
      </w:tr>
      <w:tr w:rsidR="00EF00F1" w:rsidRPr="00470CD4" w14:paraId="6EE64036" w14:textId="77777777">
        <w:tc>
          <w:tcPr>
            <w:tcW w:w="3618" w:type="dxa"/>
            <w:shd w:val="clear" w:color="auto" w:fill="auto"/>
          </w:tcPr>
          <w:p w14:paraId="3DE2E2D6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CONSERVATION TRUST FUND:</w:t>
            </w:r>
          </w:p>
        </w:tc>
        <w:tc>
          <w:tcPr>
            <w:tcW w:w="360" w:type="dxa"/>
            <w:shd w:val="clear" w:color="auto" w:fill="auto"/>
          </w:tcPr>
          <w:p w14:paraId="4424F386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589F35F8" w14:textId="7DDFB9ED" w:rsidR="00EF00F1" w:rsidRPr="00470CD4" w:rsidRDefault="007C072B">
            <w:pPr>
              <w:jc w:val="right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0.00</w:t>
            </w:r>
          </w:p>
        </w:tc>
      </w:tr>
      <w:tr w:rsidR="00EF00F1" w:rsidRPr="00470CD4" w14:paraId="1A202877" w14:textId="77777777">
        <w:tc>
          <w:tcPr>
            <w:tcW w:w="3618" w:type="dxa"/>
            <w:shd w:val="clear" w:color="auto" w:fill="auto"/>
          </w:tcPr>
          <w:p w14:paraId="123A3EA6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CAPITAL FUND:</w:t>
            </w:r>
          </w:p>
        </w:tc>
        <w:tc>
          <w:tcPr>
            <w:tcW w:w="360" w:type="dxa"/>
            <w:shd w:val="clear" w:color="auto" w:fill="auto"/>
          </w:tcPr>
          <w:p w14:paraId="5F82107D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1BBF6F5E" w14:textId="1C937D38" w:rsidR="00EF00F1" w:rsidRPr="00470CD4" w:rsidRDefault="00F8167B">
            <w:pPr>
              <w:jc w:val="right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19,409.24</w:t>
            </w:r>
          </w:p>
        </w:tc>
      </w:tr>
    </w:tbl>
    <w:p w14:paraId="5EBD235D" w14:textId="77777777" w:rsidR="00EF00F1" w:rsidRPr="00470CD4" w:rsidRDefault="00EF00F1">
      <w:pPr>
        <w:rPr>
          <w:rFonts w:asciiTheme="majorHAnsi" w:hAnsiTheme="majorHAnsi" w:cstheme="majorHAnsi"/>
          <w:b/>
          <w:sz w:val="22"/>
          <w:szCs w:val="22"/>
        </w:rPr>
      </w:pPr>
    </w:p>
    <w:p w14:paraId="1902813A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bookmarkStart w:id="3" w:name="_3znysh7" w:colFirst="0" w:colLast="0"/>
      <w:bookmarkEnd w:id="3"/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APPROVAL OF CONSENT AGENDA</w:t>
      </w:r>
    </w:p>
    <w:p w14:paraId="10244AC4" w14:textId="77777777" w:rsidR="00EF00F1" w:rsidRPr="005A0442" w:rsidRDefault="00EF00F1">
      <w:pPr>
        <w:rPr>
          <w:rFonts w:asciiTheme="majorHAnsi" w:eastAsia="Calibri" w:hAnsiTheme="majorHAnsi" w:cstheme="majorHAnsi"/>
          <w:b/>
          <w:sz w:val="16"/>
          <w:szCs w:val="16"/>
          <w:u w:val="single"/>
        </w:rPr>
      </w:pPr>
    </w:p>
    <w:p w14:paraId="5B54F99F" w14:textId="21F751D1" w:rsidR="00EF00F1" w:rsidRPr="00470CD4" w:rsidRDefault="00000000">
      <w:pPr>
        <w:numPr>
          <w:ilvl w:val="0"/>
          <w:numId w:val="1"/>
        </w:numPr>
        <w:ind w:left="270" w:hanging="270"/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 Approval of minutes </w:t>
      </w:r>
    </w:p>
    <w:p w14:paraId="65F94058" w14:textId="653A5B2E" w:rsidR="00EF00F1" w:rsidRPr="00470CD4" w:rsidRDefault="00000000">
      <w:pPr>
        <w:numPr>
          <w:ilvl w:val="0"/>
          <w:numId w:val="1"/>
        </w:num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</w:rPr>
        <w:t>Treasurer’s Report</w:t>
      </w:r>
      <w:r w:rsidR="002857CF" w:rsidRPr="00470CD4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26266C47" w14:textId="77777777" w:rsidR="00EF00F1" w:rsidRPr="00470CD4" w:rsidRDefault="00000000">
      <w:pPr>
        <w:numPr>
          <w:ilvl w:val="0"/>
          <w:numId w:val="1"/>
        </w:num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</w:rPr>
        <w:t>Approval of Bills</w:t>
      </w:r>
    </w:p>
    <w:p w14:paraId="68560885" w14:textId="77777777" w:rsidR="002857CF" w:rsidRPr="005A0442" w:rsidRDefault="002857CF">
      <w:pPr>
        <w:rPr>
          <w:rFonts w:asciiTheme="majorHAnsi" w:eastAsia="Calibri" w:hAnsiTheme="majorHAnsi" w:cstheme="majorHAnsi"/>
          <w:b/>
          <w:sz w:val="16"/>
          <w:szCs w:val="16"/>
          <w:u w:val="single"/>
        </w:rPr>
      </w:pPr>
    </w:p>
    <w:p w14:paraId="571BA3E9" w14:textId="690364E6" w:rsidR="00DA597E" w:rsidRPr="00470CD4" w:rsidRDefault="00000000">
      <w:pPr>
        <w:rPr>
          <w:rFonts w:asciiTheme="majorHAnsi" w:eastAsia="Calibri" w:hAnsiTheme="majorHAnsi" w:cstheme="majorHAnsi"/>
          <w:sz w:val="22"/>
          <w:szCs w:val="22"/>
        </w:rPr>
        <w:sectPr w:rsidR="00DA597E" w:rsidRPr="00470CD4" w:rsidSect="002857CF">
          <w:pgSz w:w="12240" w:h="15840"/>
          <w:pgMar w:top="720" w:right="720" w:bottom="720" w:left="720" w:header="720" w:footer="720" w:gutter="0"/>
          <w:pgNumType w:start="1"/>
          <w:cols w:space="720"/>
          <w:docGrid w:linePitch="326"/>
        </w:sect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ACTION: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  </w:t>
      </w:r>
      <w:r w:rsidR="008356EF" w:rsidRPr="00470CD4">
        <w:rPr>
          <w:rFonts w:asciiTheme="majorHAnsi" w:eastAsia="Calibri" w:hAnsiTheme="majorHAnsi" w:cstheme="majorHAnsi"/>
          <w:b/>
          <w:sz w:val="22"/>
          <w:szCs w:val="22"/>
        </w:rPr>
        <w:t>Mr.</w:t>
      </w:r>
      <w:r w:rsidR="00EC79E5"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391DBE">
        <w:rPr>
          <w:rFonts w:asciiTheme="majorHAnsi" w:eastAsia="Calibri" w:hAnsiTheme="majorHAnsi" w:cstheme="majorHAnsi"/>
          <w:b/>
          <w:sz w:val="22"/>
          <w:szCs w:val="22"/>
        </w:rPr>
        <w:t>Wilhelm</w:t>
      </w:r>
      <w:r w:rsidR="002C761D"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moved, and </w:t>
      </w:r>
      <w:r w:rsidR="008356EF" w:rsidRPr="00470CD4">
        <w:rPr>
          <w:rFonts w:asciiTheme="majorHAnsi" w:eastAsia="Calibri" w:hAnsiTheme="majorHAnsi" w:cstheme="majorHAnsi"/>
          <w:b/>
          <w:bCs/>
          <w:sz w:val="22"/>
          <w:szCs w:val="22"/>
        </w:rPr>
        <w:t>Mr.</w:t>
      </w:r>
      <w:r w:rsidR="00EC79E5" w:rsidRPr="00470CD4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</w:t>
      </w:r>
      <w:r w:rsidR="00105992">
        <w:rPr>
          <w:rFonts w:asciiTheme="majorHAnsi" w:eastAsia="Calibri" w:hAnsiTheme="majorHAnsi" w:cstheme="majorHAnsi"/>
          <w:b/>
          <w:bCs/>
          <w:sz w:val="22"/>
          <w:szCs w:val="22"/>
        </w:rPr>
        <w:t>Jagow</w:t>
      </w:r>
      <w:r w:rsidR="0005742D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</w:t>
      </w:r>
      <w:r w:rsidR="008356EF" w:rsidRPr="00470CD4">
        <w:rPr>
          <w:rFonts w:asciiTheme="majorHAnsi" w:eastAsia="Calibri" w:hAnsiTheme="majorHAnsi" w:cstheme="majorHAnsi"/>
          <w:bCs/>
          <w:sz w:val="22"/>
          <w:szCs w:val="22"/>
        </w:rPr>
        <w:t>s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econded to approve the consent agenda. Motion </w:t>
      </w:r>
      <w:r w:rsidR="000637E6" w:rsidRPr="00470CD4">
        <w:rPr>
          <w:rFonts w:asciiTheme="majorHAnsi" w:eastAsia="Calibri" w:hAnsiTheme="majorHAnsi" w:cstheme="majorHAnsi"/>
          <w:sz w:val="22"/>
          <w:szCs w:val="22"/>
        </w:rPr>
        <w:t>carried.</w:t>
      </w:r>
      <w:r w:rsidR="000637E6" w:rsidRPr="00470CD4">
        <w:rPr>
          <w:rFonts w:asciiTheme="majorHAnsi" w:eastAsia="Calibri" w:hAnsiTheme="majorHAnsi" w:cstheme="majorHAnsi"/>
          <w:sz w:val="22"/>
          <w:szCs w:val="22"/>
        </w:rPr>
        <w:tab/>
      </w:r>
    </w:p>
    <w:p w14:paraId="1FABD76F" w14:textId="02AD9B8C" w:rsidR="00EF00F1" w:rsidRPr="00470CD4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lastRenderedPageBreak/>
        <w:t>BOARD OF TRUSTEES</w:t>
      </w:r>
    </w:p>
    <w:p w14:paraId="1E7486AE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TOWN OF WESTCLIFFE</w:t>
      </w:r>
    </w:p>
    <w:p w14:paraId="4D0FA097" w14:textId="5C8A0941" w:rsidR="002D0D05" w:rsidRPr="00AB7076" w:rsidRDefault="002D0D05" w:rsidP="002D0D05">
      <w:pPr>
        <w:rPr>
          <w:rFonts w:ascii="Calibri" w:eastAsia="Calibri" w:hAnsi="Calibri" w:cs="Calibr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TUESDAY</w:t>
      </w:r>
      <w:r w:rsidR="001E6AB3" w:rsidRPr="00470CD4">
        <w:rPr>
          <w:rFonts w:asciiTheme="majorHAnsi" w:eastAsia="Calibri" w:hAnsiTheme="majorHAnsi" w:cstheme="majorHAnsi"/>
          <w:b/>
          <w:sz w:val="22"/>
          <w:szCs w:val="22"/>
        </w:rPr>
        <w:t>,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B8167B">
        <w:rPr>
          <w:rFonts w:ascii="Calibri" w:eastAsia="Calibri" w:hAnsi="Calibri" w:cs="Calibri"/>
          <w:b/>
          <w:sz w:val="22"/>
          <w:szCs w:val="22"/>
        </w:rPr>
        <w:t>FEBRUARY</w:t>
      </w:r>
      <w:r w:rsidR="00AB7076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8167B">
        <w:rPr>
          <w:rFonts w:ascii="Calibri" w:eastAsia="Calibri" w:hAnsi="Calibri" w:cs="Calibri"/>
          <w:b/>
          <w:sz w:val="22"/>
          <w:szCs w:val="22"/>
        </w:rPr>
        <w:t>18</w:t>
      </w:r>
      <w:r w:rsidR="00AB7076">
        <w:rPr>
          <w:rFonts w:ascii="Calibri" w:eastAsia="Calibri" w:hAnsi="Calibri" w:cs="Calibri"/>
          <w:b/>
          <w:sz w:val="22"/>
          <w:szCs w:val="22"/>
        </w:rPr>
        <w:t>, 2025</w:t>
      </w:r>
    </w:p>
    <w:p w14:paraId="28CC3EE8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REGULAR MEETING</w:t>
      </w:r>
    </w:p>
    <w:p w14:paraId="1E5F68AE" w14:textId="6D8135BA" w:rsidR="00EF00F1" w:rsidRPr="000728FF" w:rsidRDefault="00000000" w:rsidP="000728F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-Page 2 -</w:t>
      </w:r>
    </w:p>
    <w:p w14:paraId="1DFA92A3" w14:textId="77777777" w:rsidR="001E6AB3" w:rsidRPr="00470CD4" w:rsidRDefault="001E6AB3" w:rsidP="00626476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1140D38" w14:textId="2F3D895C" w:rsidR="00EF00F1" w:rsidRPr="00470CD4" w:rsidRDefault="00000000" w:rsidP="00626476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OLD BUSINESS</w:t>
      </w:r>
    </w:p>
    <w:p w14:paraId="09484BC1" w14:textId="77777777" w:rsidR="00391DBE" w:rsidRDefault="00391DBE" w:rsidP="00391DBE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</w:t>
      </w:r>
    </w:p>
    <w:p w14:paraId="6B5AE12C" w14:textId="6B511D75" w:rsidR="00391DBE" w:rsidRDefault="00391DBE" w:rsidP="00391DBE">
      <w:pPr>
        <w:ind w:left="630" w:hanging="63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</w:t>
      </w:r>
      <w:r w:rsidR="00105992" w:rsidRPr="00391DBE">
        <w:rPr>
          <w:rFonts w:asciiTheme="majorHAnsi" w:hAnsiTheme="majorHAnsi" w:cstheme="majorHAnsi"/>
          <w:b/>
          <w:bCs/>
          <w:sz w:val="22"/>
          <w:szCs w:val="22"/>
        </w:rPr>
        <w:t xml:space="preserve">a.  </w:t>
      </w:r>
      <w:r w:rsidRPr="00154ECF">
        <w:rPr>
          <w:rFonts w:asciiTheme="majorHAnsi" w:hAnsiTheme="majorHAnsi" w:cstheme="majorHAnsi"/>
          <w:b/>
          <w:bCs/>
          <w:sz w:val="22"/>
          <w:szCs w:val="22"/>
        </w:rPr>
        <w:t>Consideration of a request to approve Ordinance NO. 2-2025 adding Chapter 9, Firearms in Public Buildings, of Title 5 of the Westcliffe Municipal Code</w:t>
      </w:r>
      <w:r w:rsidRPr="00154ECF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80B71A" w14:textId="187D4BD3" w:rsidR="00105992" w:rsidRPr="00105992" w:rsidRDefault="00105992" w:rsidP="00105992">
      <w:pPr>
        <w:ind w:left="1350" w:hanging="900"/>
        <w:rPr>
          <w:rFonts w:asciiTheme="majorHAnsi" w:hAnsiTheme="majorHAnsi" w:cstheme="majorHAnsi"/>
          <w:b/>
          <w:bCs/>
          <w:sz w:val="22"/>
          <w:szCs w:val="22"/>
        </w:rPr>
      </w:pPr>
    </w:p>
    <w:p w14:paraId="7608E1D8" w14:textId="4122E102" w:rsidR="00964815" w:rsidRPr="00964815" w:rsidRDefault="00193A5F" w:rsidP="00193A5F">
      <w:pPr>
        <w:ind w:left="630"/>
        <w:rPr>
          <w:rFonts w:asciiTheme="majorHAnsi" w:eastAsia="Calibr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Attorney Buchner reported that this updated ordinance reflects the opt-out provision for HB 24-131 while still protecting the municipal court prohibition.   Town Hall turns into a municipal court when there is a court case so no firearms </w:t>
      </w:r>
      <w:r w:rsidR="00154ECF">
        <w:rPr>
          <w:rFonts w:asciiTheme="majorHAnsi" w:hAnsiTheme="majorHAnsi" w:cstheme="majorHAnsi"/>
          <w:sz w:val="22"/>
          <w:szCs w:val="22"/>
        </w:rPr>
        <w:t>are</w:t>
      </w:r>
      <w:r>
        <w:rPr>
          <w:rFonts w:asciiTheme="majorHAnsi" w:hAnsiTheme="majorHAnsi" w:cstheme="majorHAnsi"/>
          <w:sz w:val="22"/>
          <w:szCs w:val="22"/>
        </w:rPr>
        <w:t xml:space="preserve"> allowed.  Otherwise, concealed carry is allowed in Town Hall but open carry is prohibited.  </w:t>
      </w:r>
      <w:r w:rsidR="002C7A98">
        <w:rPr>
          <w:rFonts w:asciiTheme="majorHAnsi" w:hAnsiTheme="majorHAnsi" w:cstheme="majorHAnsi"/>
          <w:sz w:val="22"/>
          <w:szCs w:val="22"/>
        </w:rPr>
        <w:t xml:space="preserve">Mr. Nordyke suggested having the Sheriff come to the next meeting to give his input since he will be the person enforcing the ordinance, and the other Trustees agreed.  </w:t>
      </w:r>
    </w:p>
    <w:p w14:paraId="4F3B77C9" w14:textId="77777777" w:rsidR="00964815" w:rsidRDefault="00964815" w:rsidP="00105992">
      <w:pPr>
        <w:ind w:left="2340" w:hanging="900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6EAC039B" w14:textId="02AEBBFB" w:rsidR="003F5B24" w:rsidRPr="00391DBE" w:rsidRDefault="00105992" w:rsidP="00391DBE">
      <w:pPr>
        <w:ind w:left="2340" w:hanging="900"/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ACTION: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  M</w:t>
      </w:r>
      <w:r w:rsidR="00391DBE">
        <w:rPr>
          <w:rFonts w:asciiTheme="majorHAnsi" w:eastAsia="Calibri" w:hAnsiTheme="majorHAnsi" w:cstheme="majorHAnsi"/>
          <w:b/>
          <w:sz w:val="22"/>
          <w:szCs w:val="22"/>
        </w:rPr>
        <w:t>ayor Wenke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moved, and </w:t>
      </w:r>
      <w:r w:rsidRPr="00470CD4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Mr. </w:t>
      </w:r>
      <w:r w:rsidR="00391DBE">
        <w:rPr>
          <w:rFonts w:asciiTheme="majorHAnsi" w:eastAsia="Calibri" w:hAnsiTheme="majorHAnsi" w:cstheme="majorHAnsi"/>
          <w:b/>
          <w:bCs/>
          <w:sz w:val="22"/>
          <w:szCs w:val="22"/>
        </w:rPr>
        <w:t>Nordyke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seconded to </w:t>
      </w:r>
      <w:r w:rsidR="00391DBE">
        <w:rPr>
          <w:rFonts w:asciiTheme="majorHAnsi" w:eastAsia="Calibri" w:hAnsiTheme="majorHAnsi" w:cstheme="majorHAnsi"/>
          <w:sz w:val="22"/>
          <w:szCs w:val="22"/>
        </w:rPr>
        <w:t>table this to March’s meeting.</w:t>
      </w:r>
      <w:r>
        <w:rPr>
          <w:rFonts w:asciiTheme="majorHAnsi" w:eastAsia="Calibri" w:hAnsiTheme="majorHAnsi" w:cstheme="majorHAnsi"/>
          <w:sz w:val="22"/>
          <w:szCs w:val="22"/>
        </w:rPr>
        <w:t xml:space="preserve"> 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Motion carried. </w:t>
      </w:r>
    </w:p>
    <w:p w14:paraId="27BCEFD6" w14:textId="77777777" w:rsidR="00391DBE" w:rsidRDefault="00391DBE" w:rsidP="002C761D">
      <w:pPr>
        <w:ind w:left="2880" w:hanging="2880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4B15AF1F" w14:textId="056250A8" w:rsidR="002C761D" w:rsidRPr="00470CD4" w:rsidRDefault="00000000" w:rsidP="002C761D">
      <w:pPr>
        <w:ind w:left="2880" w:hanging="2880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NEW BUSINES</w:t>
      </w:r>
      <w:r w:rsidR="001C07BF"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S</w:t>
      </w:r>
    </w:p>
    <w:p w14:paraId="50780F92" w14:textId="77777777" w:rsidR="00751E1E" w:rsidRPr="00470CD4" w:rsidRDefault="00751E1E" w:rsidP="002C761D">
      <w:pPr>
        <w:ind w:left="2880" w:hanging="2880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DA3A838" w14:textId="183F0071" w:rsidR="00105992" w:rsidRPr="00105992" w:rsidRDefault="00105992" w:rsidP="00105992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</w:t>
      </w:r>
      <w:r w:rsidRPr="00105992">
        <w:rPr>
          <w:rFonts w:asciiTheme="majorHAnsi" w:hAnsiTheme="majorHAnsi" w:cstheme="majorHAnsi"/>
          <w:b/>
          <w:bCs/>
          <w:sz w:val="22"/>
          <w:szCs w:val="22"/>
        </w:rPr>
        <w:t xml:space="preserve">a.    </w:t>
      </w:r>
      <w:r w:rsidR="00391DBE" w:rsidRPr="00391DBE">
        <w:rPr>
          <w:rFonts w:asciiTheme="majorHAnsi" w:hAnsiTheme="majorHAnsi" w:cstheme="majorHAnsi"/>
          <w:b/>
          <w:bCs/>
          <w:sz w:val="22"/>
          <w:szCs w:val="22"/>
        </w:rPr>
        <w:t>Presentation by Wet Mountain Fire Protection District.</w:t>
      </w:r>
    </w:p>
    <w:p w14:paraId="69AE3E48" w14:textId="13388923" w:rsidR="00B379F8" w:rsidRPr="00105992" w:rsidRDefault="00B379F8" w:rsidP="00B379F8">
      <w:pPr>
        <w:ind w:left="720"/>
        <w:rPr>
          <w:rFonts w:asciiTheme="majorHAnsi" w:eastAsia="Calibri" w:hAnsiTheme="majorHAnsi" w:cstheme="majorHAnsi"/>
          <w:sz w:val="22"/>
          <w:szCs w:val="22"/>
        </w:rPr>
      </w:pPr>
    </w:p>
    <w:p w14:paraId="0EC80CA0" w14:textId="6A1AD99C" w:rsidR="00105992" w:rsidRDefault="00105992" w:rsidP="00105992">
      <w:pPr>
        <w:rPr>
          <w:rFonts w:asciiTheme="majorHAnsi" w:eastAsia="Calibri" w:hAnsiTheme="majorHAnsi" w:cstheme="majorHAnsi"/>
          <w:sz w:val="22"/>
          <w:szCs w:val="22"/>
        </w:rPr>
      </w:pPr>
      <w:r>
        <w:rPr>
          <w:rFonts w:eastAsia="Calibri"/>
        </w:rPr>
        <w:tab/>
      </w:r>
      <w:r w:rsidRPr="00105992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391DBE">
        <w:rPr>
          <w:rFonts w:asciiTheme="majorHAnsi" w:eastAsia="Calibri" w:hAnsiTheme="majorHAnsi" w:cstheme="majorHAnsi"/>
          <w:sz w:val="22"/>
          <w:szCs w:val="22"/>
        </w:rPr>
        <w:t>Mr. Coleman could not attend the meeting so this will be on March’s agenda.</w:t>
      </w:r>
    </w:p>
    <w:p w14:paraId="369D0B19" w14:textId="77777777" w:rsidR="00391DBE" w:rsidRPr="00470CD4" w:rsidRDefault="00391DBE" w:rsidP="00105992">
      <w:pPr>
        <w:rPr>
          <w:rFonts w:asciiTheme="majorHAnsi" w:hAnsiTheme="majorHAnsi" w:cstheme="majorHAnsi"/>
          <w:b/>
          <w:sz w:val="22"/>
          <w:szCs w:val="22"/>
        </w:rPr>
      </w:pPr>
    </w:p>
    <w:p w14:paraId="69F865FE" w14:textId="6AAFAD15" w:rsidR="0005742D" w:rsidRDefault="0005742D" w:rsidP="000C1D62">
      <w:pPr>
        <w:ind w:left="720" w:hanging="315"/>
        <w:rPr>
          <w:rFonts w:asciiTheme="majorHAnsi" w:hAnsiTheme="majorHAnsi" w:cstheme="majorHAnsi"/>
          <w:b/>
          <w:bCs/>
          <w:sz w:val="22"/>
          <w:szCs w:val="22"/>
        </w:rPr>
      </w:pPr>
      <w:r w:rsidRPr="0005742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b. </w:t>
      </w:r>
      <w:bookmarkStart w:id="4" w:name="_Hlk187912148"/>
      <w:r w:rsidR="000C1D62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 </w:t>
      </w:r>
      <w:bookmarkEnd w:id="4"/>
      <w:r w:rsidR="00391DBE" w:rsidRPr="00391DBE">
        <w:rPr>
          <w:rFonts w:asciiTheme="majorHAnsi" w:hAnsiTheme="majorHAnsi" w:cstheme="majorHAnsi"/>
          <w:b/>
          <w:bCs/>
          <w:sz w:val="22"/>
          <w:szCs w:val="22"/>
        </w:rPr>
        <w:t xml:space="preserve">Consideration of appointing Christy Patterson to fill the vacant </w:t>
      </w:r>
      <w:r w:rsidR="002744AD">
        <w:rPr>
          <w:rFonts w:asciiTheme="majorHAnsi" w:hAnsiTheme="majorHAnsi" w:cstheme="majorHAnsi"/>
          <w:b/>
          <w:bCs/>
          <w:sz w:val="22"/>
          <w:szCs w:val="22"/>
        </w:rPr>
        <w:t>T</w:t>
      </w:r>
      <w:r w:rsidR="00391DBE" w:rsidRPr="00391DBE">
        <w:rPr>
          <w:rFonts w:asciiTheme="majorHAnsi" w:hAnsiTheme="majorHAnsi" w:cstheme="majorHAnsi"/>
          <w:b/>
          <w:bCs/>
          <w:sz w:val="22"/>
          <w:szCs w:val="22"/>
        </w:rPr>
        <w:t>rustee seat.</w:t>
      </w:r>
    </w:p>
    <w:p w14:paraId="60E48BFB" w14:textId="77777777" w:rsidR="00137CD5" w:rsidRPr="00137CD5" w:rsidRDefault="00137CD5" w:rsidP="00105992">
      <w:pPr>
        <w:ind w:left="630" w:hanging="225"/>
        <w:rPr>
          <w:rFonts w:asciiTheme="majorHAnsi" w:eastAsia="Calibri" w:hAnsiTheme="majorHAnsi" w:cstheme="majorHAnsi"/>
          <w:sz w:val="22"/>
          <w:szCs w:val="22"/>
        </w:rPr>
      </w:pPr>
    </w:p>
    <w:p w14:paraId="022A9BA9" w14:textId="02E92D53" w:rsidR="00137CD5" w:rsidRDefault="00137CD5" w:rsidP="00105992">
      <w:pPr>
        <w:ind w:left="630" w:hanging="225"/>
        <w:rPr>
          <w:rFonts w:asciiTheme="majorHAnsi" w:eastAsia="Calibri" w:hAnsiTheme="majorHAnsi" w:cstheme="majorHAnsi"/>
          <w:sz w:val="22"/>
          <w:szCs w:val="22"/>
        </w:rPr>
      </w:pPr>
      <w:r w:rsidRPr="00137CD5">
        <w:rPr>
          <w:rFonts w:asciiTheme="majorHAnsi" w:eastAsia="Calibri" w:hAnsiTheme="majorHAnsi" w:cstheme="majorHAnsi"/>
          <w:sz w:val="22"/>
          <w:szCs w:val="22"/>
        </w:rPr>
        <w:tab/>
      </w:r>
      <w:r w:rsidR="00BD4E2B">
        <w:rPr>
          <w:rFonts w:asciiTheme="majorHAnsi" w:eastAsia="Calibri" w:hAnsiTheme="majorHAnsi" w:cstheme="majorHAnsi"/>
          <w:sz w:val="22"/>
          <w:szCs w:val="22"/>
        </w:rPr>
        <w:t xml:space="preserve">  </w:t>
      </w:r>
      <w:r w:rsidRPr="00137CD5">
        <w:rPr>
          <w:rFonts w:asciiTheme="majorHAnsi" w:eastAsia="Calibri" w:hAnsiTheme="majorHAnsi" w:cstheme="majorHAnsi"/>
          <w:sz w:val="22"/>
          <w:szCs w:val="22"/>
        </w:rPr>
        <w:t>M</w:t>
      </w:r>
      <w:r w:rsidR="00BD4E2B">
        <w:rPr>
          <w:rFonts w:asciiTheme="majorHAnsi" w:eastAsia="Calibri" w:hAnsiTheme="majorHAnsi" w:cstheme="majorHAnsi"/>
          <w:sz w:val="22"/>
          <w:szCs w:val="22"/>
        </w:rPr>
        <w:t xml:space="preserve">s. Patterson submitted the only letter of interest that the Town received. 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65EA4F67" w14:textId="77777777" w:rsidR="00BD4E2B" w:rsidRDefault="00BD4E2B" w:rsidP="00105992">
      <w:pPr>
        <w:ind w:left="630" w:hanging="225"/>
        <w:rPr>
          <w:rFonts w:asciiTheme="majorHAnsi" w:eastAsia="Calibri" w:hAnsiTheme="majorHAnsi" w:cstheme="majorHAnsi"/>
          <w:sz w:val="22"/>
          <w:szCs w:val="22"/>
        </w:rPr>
      </w:pPr>
    </w:p>
    <w:p w14:paraId="1ACBB2A6" w14:textId="3D72C79D" w:rsidR="00BD4E2B" w:rsidRDefault="00BD4E2B" w:rsidP="00BD4E2B">
      <w:pPr>
        <w:tabs>
          <w:tab w:val="left" w:pos="1440"/>
        </w:tabs>
        <w:ind w:left="2430" w:hanging="990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  </w:t>
      </w: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ACTION: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  M</w:t>
      </w:r>
      <w:r>
        <w:rPr>
          <w:rFonts w:asciiTheme="majorHAnsi" w:eastAsia="Calibri" w:hAnsiTheme="majorHAnsi" w:cstheme="majorHAnsi"/>
          <w:b/>
          <w:sz w:val="22"/>
          <w:szCs w:val="22"/>
        </w:rPr>
        <w:t>r. Nordyke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moved, and </w:t>
      </w:r>
      <w:r w:rsidRPr="00470CD4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Mr. </w:t>
      </w:r>
      <w:r>
        <w:rPr>
          <w:rFonts w:asciiTheme="majorHAnsi" w:eastAsia="Calibri" w:hAnsiTheme="majorHAnsi" w:cstheme="majorHAnsi"/>
          <w:b/>
          <w:bCs/>
          <w:sz w:val="22"/>
          <w:szCs w:val="22"/>
        </w:rPr>
        <w:t>Jagow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seconded to </w:t>
      </w:r>
      <w:r>
        <w:rPr>
          <w:rFonts w:asciiTheme="majorHAnsi" w:eastAsia="Calibri" w:hAnsiTheme="majorHAnsi" w:cstheme="majorHAnsi"/>
          <w:sz w:val="22"/>
          <w:szCs w:val="22"/>
        </w:rPr>
        <w:t xml:space="preserve">appoint Christy Patterson </w:t>
      </w:r>
      <w:r w:rsidR="002744AD">
        <w:rPr>
          <w:rFonts w:asciiTheme="majorHAnsi" w:eastAsia="Calibri" w:hAnsiTheme="majorHAnsi" w:cstheme="majorHAnsi"/>
          <w:sz w:val="22"/>
          <w:szCs w:val="22"/>
        </w:rPr>
        <w:t>to fill the vacant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2744AD">
        <w:rPr>
          <w:rFonts w:asciiTheme="majorHAnsi" w:eastAsia="Calibri" w:hAnsiTheme="majorHAnsi" w:cstheme="majorHAnsi"/>
          <w:sz w:val="22"/>
          <w:szCs w:val="22"/>
        </w:rPr>
        <w:t>Trustee seat</w:t>
      </w:r>
      <w:r>
        <w:rPr>
          <w:rFonts w:asciiTheme="majorHAnsi" w:eastAsia="Calibri" w:hAnsiTheme="majorHAnsi" w:cstheme="majorHAnsi"/>
          <w:sz w:val="22"/>
          <w:szCs w:val="22"/>
        </w:rPr>
        <w:t xml:space="preserve">. 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Motion carried. </w:t>
      </w:r>
    </w:p>
    <w:p w14:paraId="008687F1" w14:textId="77777777" w:rsidR="00F64385" w:rsidRDefault="00F64385" w:rsidP="00F64385">
      <w:pPr>
        <w:tabs>
          <w:tab w:val="left" w:pos="1440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2E34D490" w14:textId="7528EFBB" w:rsidR="00F64385" w:rsidRPr="00137CD5" w:rsidRDefault="00F64385" w:rsidP="00F64385">
      <w:pPr>
        <w:tabs>
          <w:tab w:val="left" w:pos="1440"/>
        </w:tabs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ab/>
        <w:t>Mayor Wenke swore Ms. Patterson in</w:t>
      </w:r>
      <w:r w:rsidR="002744AD">
        <w:rPr>
          <w:rFonts w:asciiTheme="majorHAnsi" w:eastAsia="Calibri" w:hAnsiTheme="majorHAnsi" w:cstheme="majorHAnsi"/>
          <w:sz w:val="22"/>
          <w:szCs w:val="22"/>
        </w:rPr>
        <w:t xml:space="preserve"> as the new Trustee. </w:t>
      </w:r>
    </w:p>
    <w:p w14:paraId="12DEC8D9" w14:textId="77777777" w:rsidR="001B3C63" w:rsidRDefault="001B3C63" w:rsidP="0005742D">
      <w:pPr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5CCB1A58" w14:textId="4BFE22A2" w:rsidR="001613FF" w:rsidRDefault="001613FF" w:rsidP="001613FF">
      <w:pPr>
        <w:ind w:firstLine="18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1613FF">
        <w:rPr>
          <w:rFonts w:asciiTheme="majorHAnsi" w:hAnsiTheme="majorHAnsi" w:cstheme="majorHAnsi"/>
          <w:b/>
          <w:bCs/>
          <w:sz w:val="22"/>
          <w:szCs w:val="22"/>
        </w:rPr>
        <w:t>c.</w:t>
      </w:r>
      <w:r w:rsidRPr="001613F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D4E2B" w:rsidRPr="00BD4E2B">
        <w:rPr>
          <w:rFonts w:asciiTheme="majorHAnsi" w:hAnsiTheme="majorHAnsi" w:cstheme="majorHAnsi"/>
          <w:b/>
          <w:bCs/>
          <w:sz w:val="22"/>
          <w:szCs w:val="22"/>
        </w:rPr>
        <w:t>Consideration of a request to approve Town Attorney Buchner’s employment</w:t>
      </w:r>
      <w:r w:rsidR="00BD4E2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D4E2B" w:rsidRPr="00BD4E2B">
        <w:rPr>
          <w:rFonts w:asciiTheme="majorHAnsi" w:hAnsiTheme="majorHAnsi" w:cstheme="majorHAnsi"/>
          <w:b/>
          <w:bCs/>
          <w:sz w:val="22"/>
          <w:szCs w:val="22"/>
        </w:rPr>
        <w:t xml:space="preserve">contract. </w:t>
      </w:r>
    </w:p>
    <w:p w14:paraId="28CA99F1" w14:textId="77777777" w:rsidR="00BD4E2B" w:rsidRDefault="00BD4E2B" w:rsidP="001613FF">
      <w:pPr>
        <w:ind w:firstLine="180"/>
        <w:rPr>
          <w:rFonts w:asciiTheme="majorHAnsi" w:hAnsiTheme="majorHAnsi" w:cstheme="majorHAnsi"/>
          <w:b/>
          <w:bCs/>
          <w:sz w:val="22"/>
          <w:szCs w:val="22"/>
        </w:rPr>
      </w:pPr>
    </w:p>
    <w:p w14:paraId="7D94782A" w14:textId="6F0CF3D6" w:rsidR="00BD4E2B" w:rsidRPr="00BD4E2B" w:rsidRDefault="00BD4E2B" w:rsidP="00A7333D">
      <w:pPr>
        <w:ind w:left="720"/>
        <w:rPr>
          <w:rFonts w:asciiTheme="majorHAnsi" w:eastAsia="Calibri" w:hAnsiTheme="majorHAnsi" w:cstheme="majorHAnsi"/>
          <w:sz w:val="22"/>
          <w:szCs w:val="22"/>
        </w:rPr>
      </w:pPr>
      <w:r w:rsidRPr="00BD4E2B">
        <w:rPr>
          <w:rFonts w:asciiTheme="majorHAnsi" w:hAnsiTheme="majorHAnsi" w:cstheme="majorHAnsi"/>
          <w:sz w:val="22"/>
          <w:szCs w:val="22"/>
        </w:rPr>
        <w:t>Mr. Buchner reported that</w:t>
      </w:r>
      <w:r w:rsidR="002C7A98">
        <w:rPr>
          <w:rFonts w:asciiTheme="majorHAnsi" w:hAnsiTheme="majorHAnsi" w:cstheme="majorHAnsi"/>
          <w:sz w:val="22"/>
          <w:szCs w:val="22"/>
        </w:rPr>
        <w:t xml:space="preserve"> he has been appointed as </w:t>
      </w:r>
      <w:r w:rsidR="00A7333D">
        <w:rPr>
          <w:rFonts w:asciiTheme="majorHAnsi" w:hAnsiTheme="majorHAnsi" w:cstheme="majorHAnsi"/>
          <w:sz w:val="22"/>
          <w:szCs w:val="22"/>
        </w:rPr>
        <w:t xml:space="preserve">a </w:t>
      </w:r>
      <w:r w:rsidR="002C7A98">
        <w:rPr>
          <w:rFonts w:asciiTheme="majorHAnsi" w:hAnsiTheme="majorHAnsi" w:cstheme="majorHAnsi"/>
          <w:sz w:val="22"/>
          <w:szCs w:val="22"/>
        </w:rPr>
        <w:t>deputy district attorney so he cannot practice private law</w:t>
      </w:r>
      <w:r w:rsidR="00A7333D">
        <w:rPr>
          <w:rFonts w:asciiTheme="majorHAnsi" w:hAnsiTheme="majorHAnsi" w:cstheme="majorHAnsi"/>
          <w:sz w:val="22"/>
          <w:szCs w:val="22"/>
        </w:rPr>
        <w:t xml:space="preserve"> as a contractor</w:t>
      </w:r>
      <w:r w:rsidR="002C7A98">
        <w:rPr>
          <w:rFonts w:asciiTheme="majorHAnsi" w:hAnsiTheme="majorHAnsi" w:cstheme="majorHAnsi"/>
          <w:sz w:val="22"/>
          <w:szCs w:val="22"/>
        </w:rPr>
        <w:t xml:space="preserve">, but he can be employed </w:t>
      </w:r>
      <w:r w:rsidR="00A7333D">
        <w:rPr>
          <w:rFonts w:asciiTheme="majorHAnsi" w:hAnsiTheme="majorHAnsi" w:cstheme="majorHAnsi"/>
          <w:sz w:val="22"/>
          <w:szCs w:val="22"/>
        </w:rPr>
        <w:t xml:space="preserve">by </w:t>
      </w:r>
      <w:r w:rsidR="002C7A98">
        <w:rPr>
          <w:rFonts w:asciiTheme="majorHAnsi" w:hAnsiTheme="majorHAnsi" w:cstheme="majorHAnsi"/>
          <w:sz w:val="22"/>
          <w:szCs w:val="22"/>
        </w:rPr>
        <w:t>local government entities</w:t>
      </w:r>
      <w:r w:rsidR="00A7333D">
        <w:rPr>
          <w:rFonts w:asciiTheme="majorHAnsi" w:hAnsiTheme="majorHAnsi" w:cstheme="majorHAnsi"/>
          <w:sz w:val="22"/>
          <w:szCs w:val="22"/>
        </w:rPr>
        <w:t>.</w:t>
      </w:r>
      <w:r w:rsidR="002C7A98">
        <w:rPr>
          <w:rFonts w:asciiTheme="majorHAnsi" w:hAnsiTheme="majorHAnsi" w:cstheme="majorHAnsi"/>
          <w:sz w:val="22"/>
          <w:szCs w:val="22"/>
        </w:rPr>
        <w:t xml:space="preserve">  So, he is requesting that he be a part-time employee for the Town</w:t>
      </w:r>
      <w:r w:rsidR="00A7333D">
        <w:rPr>
          <w:rFonts w:asciiTheme="majorHAnsi" w:hAnsiTheme="majorHAnsi" w:cstheme="majorHAnsi"/>
          <w:sz w:val="22"/>
          <w:szCs w:val="22"/>
        </w:rPr>
        <w:t xml:space="preserve"> with a salary</w:t>
      </w:r>
      <w:r w:rsidR="002C7A98">
        <w:rPr>
          <w:rFonts w:asciiTheme="majorHAnsi" w:hAnsiTheme="majorHAnsi" w:cstheme="majorHAnsi"/>
          <w:sz w:val="22"/>
          <w:szCs w:val="22"/>
        </w:rPr>
        <w:t xml:space="preserve">.  He will be waiving all benefits but will be subject to regular payroll taxes.  </w:t>
      </w:r>
      <w:r w:rsidR="00A7333D">
        <w:rPr>
          <w:rFonts w:asciiTheme="majorHAnsi" w:hAnsiTheme="majorHAnsi" w:cstheme="majorHAnsi"/>
          <w:sz w:val="22"/>
          <w:szCs w:val="22"/>
        </w:rPr>
        <w:t xml:space="preserve"> He requests that the negotiations for the employment be done in an executive session next month.</w:t>
      </w:r>
    </w:p>
    <w:p w14:paraId="0CCDD97A" w14:textId="77777777" w:rsidR="001613FF" w:rsidRDefault="001613FF" w:rsidP="001613FF">
      <w:pPr>
        <w:ind w:firstLine="180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6EB7BEDF" w14:textId="102D1860" w:rsidR="00BD4E2B" w:rsidRPr="00391DBE" w:rsidRDefault="00BD4E2B" w:rsidP="00BD4E2B">
      <w:pPr>
        <w:ind w:left="2340" w:hanging="900"/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ACTION: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  M</w:t>
      </w:r>
      <w:r>
        <w:rPr>
          <w:rFonts w:asciiTheme="majorHAnsi" w:eastAsia="Calibri" w:hAnsiTheme="majorHAnsi" w:cstheme="majorHAnsi"/>
          <w:b/>
          <w:sz w:val="22"/>
          <w:szCs w:val="22"/>
        </w:rPr>
        <w:t>r. Fulton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moved, and </w:t>
      </w:r>
      <w:r>
        <w:rPr>
          <w:rFonts w:asciiTheme="majorHAnsi" w:eastAsia="Calibri" w:hAnsiTheme="majorHAnsi" w:cstheme="majorHAnsi"/>
          <w:b/>
          <w:bCs/>
          <w:sz w:val="22"/>
          <w:szCs w:val="22"/>
        </w:rPr>
        <w:t>Jagow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seconded to </w:t>
      </w:r>
      <w:r>
        <w:rPr>
          <w:rFonts w:asciiTheme="majorHAnsi" w:eastAsia="Calibri" w:hAnsiTheme="majorHAnsi" w:cstheme="majorHAnsi"/>
          <w:sz w:val="22"/>
          <w:szCs w:val="22"/>
        </w:rPr>
        <w:t xml:space="preserve">table this for a workshop and then </w:t>
      </w:r>
      <w:r w:rsidR="00A7333D">
        <w:rPr>
          <w:rFonts w:asciiTheme="majorHAnsi" w:eastAsia="Calibri" w:hAnsiTheme="majorHAnsi" w:cstheme="majorHAnsi"/>
          <w:sz w:val="22"/>
          <w:szCs w:val="22"/>
        </w:rPr>
        <w:t xml:space="preserve">discuss in an executive session in the </w:t>
      </w:r>
      <w:r>
        <w:rPr>
          <w:rFonts w:asciiTheme="majorHAnsi" w:eastAsia="Calibri" w:hAnsiTheme="majorHAnsi" w:cstheme="majorHAnsi"/>
          <w:sz w:val="22"/>
          <w:szCs w:val="22"/>
        </w:rPr>
        <w:t>March</w:t>
      </w:r>
      <w:r w:rsidR="00A7333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sz w:val="22"/>
          <w:szCs w:val="22"/>
        </w:rPr>
        <w:t xml:space="preserve">meeting. 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Motion carried. </w:t>
      </w:r>
    </w:p>
    <w:p w14:paraId="1704C0A3" w14:textId="77777777" w:rsidR="00BD4E2B" w:rsidRDefault="00BD4E2B" w:rsidP="00AA5D68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5199388C" w14:textId="77777777" w:rsidR="00BD4E2B" w:rsidRDefault="00BD4E2B" w:rsidP="00AA5D68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11D2984E" w14:textId="77777777" w:rsidR="00154ECF" w:rsidRDefault="00154ECF" w:rsidP="00154ECF">
      <w:pPr>
        <w:ind w:left="180" w:firstLine="90"/>
        <w:rPr>
          <w:rFonts w:asciiTheme="minorHAnsi" w:hAnsiTheme="minorHAnsi" w:cstheme="minorHAnsi"/>
          <w:sz w:val="22"/>
          <w:szCs w:val="22"/>
        </w:rPr>
      </w:pPr>
      <w:r w:rsidRPr="00105992">
        <w:rPr>
          <w:rFonts w:asciiTheme="majorHAnsi" w:hAnsiTheme="majorHAnsi" w:cstheme="majorHAnsi"/>
          <w:b/>
          <w:bCs/>
          <w:sz w:val="22"/>
          <w:szCs w:val="22"/>
        </w:rPr>
        <w:t xml:space="preserve">d.    </w:t>
      </w:r>
      <w:r w:rsidRPr="00BD4E2B">
        <w:rPr>
          <w:rFonts w:asciiTheme="majorHAnsi" w:hAnsiTheme="majorHAnsi" w:cstheme="majorHAnsi"/>
          <w:b/>
          <w:bCs/>
          <w:sz w:val="22"/>
          <w:szCs w:val="22"/>
        </w:rPr>
        <w:t>Consideration of a request to re-activate the Westcliffe Parks Advisory Committee.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29932F" w14:textId="77777777" w:rsidR="00154ECF" w:rsidRDefault="00154ECF" w:rsidP="00154EC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1005F21" w14:textId="06B4F42C" w:rsidR="00154ECF" w:rsidRPr="00BD4E2B" w:rsidRDefault="00154ECF" w:rsidP="00154ECF">
      <w:pPr>
        <w:ind w:left="720"/>
        <w:rPr>
          <w:rFonts w:asciiTheme="majorHAnsi" w:hAnsiTheme="majorHAnsi" w:cstheme="majorHAnsi"/>
          <w:sz w:val="22"/>
          <w:szCs w:val="22"/>
        </w:rPr>
      </w:pPr>
      <w:r w:rsidRPr="00BD4E2B">
        <w:rPr>
          <w:rFonts w:asciiTheme="majorHAnsi" w:hAnsiTheme="majorHAnsi" w:cstheme="majorHAnsi"/>
          <w:sz w:val="22"/>
          <w:szCs w:val="22"/>
        </w:rPr>
        <w:t>Mr. Dembosky reported that</w:t>
      </w:r>
      <w:r>
        <w:rPr>
          <w:rFonts w:asciiTheme="majorHAnsi" w:hAnsiTheme="majorHAnsi" w:cstheme="majorHAnsi"/>
          <w:sz w:val="22"/>
          <w:szCs w:val="22"/>
        </w:rPr>
        <w:t xml:space="preserve"> the Parks Committee was created in 2023 as an advisory committee to assist in the design of the Jess Price Park upgrade and to submit a report on Memorial and Hermit Parks.  The Farmer’s Market wants to use Jess Price Park so the Parks Committee should assist with this to inform the Board before they </w:t>
      </w:r>
      <w:proofErr w:type="gramStart"/>
      <w:r>
        <w:rPr>
          <w:rFonts w:asciiTheme="majorHAnsi" w:hAnsiTheme="majorHAnsi" w:cstheme="majorHAnsi"/>
          <w:sz w:val="22"/>
          <w:szCs w:val="22"/>
        </w:rPr>
        <w:t>make a decision</w:t>
      </w:r>
      <w:proofErr w:type="gramEnd"/>
      <w:r>
        <w:rPr>
          <w:rFonts w:asciiTheme="majorHAnsi" w:hAnsiTheme="majorHAnsi" w:cstheme="majorHAnsi"/>
          <w:sz w:val="22"/>
          <w:szCs w:val="22"/>
        </w:rPr>
        <w:t>.  In addition, he requested that Neal Marrs be appointed to the Parks Committee</w:t>
      </w:r>
    </w:p>
    <w:p w14:paraId="364E7079" w14:textId="77777777" w:rsidR="00154ECF" w:rsidRPr="00443DD1" w:rsidRDefault="00154ECF" w:rsidP="00154ECF">
      <w:pPr>
        <w:rPr>
          <w:rFonts w:ascii="Calibri" w:eastAsia="Calibri" w:hAnsi="Calibri" w:cs="Calibri"/>
          <w:b/>
          <w:sz w:val="22"/>
          <w:szCs w:val="22"/>
        </w:rPr>
      </w:pPr>
    </w:p>
    <w:p w14:paraId="744BAEDE" w14:textId="77777777" w:rsidR="00154ECF" w:rsidRPr="00470CD4" w:rsidRDefault="00154ECF" w:rsidP="00154ECF">
      <w:p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lastRenderedPageBreak/>
        <w:t>BOARD OF TRUSTEES</w:t>
      </w:r>
    </w:p>
    <w:p w14:paraId="16806713" w14:textId="77777777" w:rsidR="00154ECF" w:rsidRPr="00470CD4" w:rsidRDefault="00154ECF" w:rsidP="00154ECF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TOWN OF WESTCLIFFE</w:t>
      </w:r>
    </w:p>
    <w:p w14:paraId="56FEF115" w14:textId="77777777" w:rsidR="00154ECF" w:rsidRPr="00AB7076" w:rsidRDefault="00154ECF" w:rsidP="00154ECF">
      <w:pPr>
        <w:rPr>
          <w:rFonts w:ascii="Calibri" w:eastAsia="Calibri" w:hAnsi="Calibri" w:cs="Calibr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TUESDAY, </w:t>
      </w:r>
      <w:r>
        <w:rPr>
          <w:rFonts w:ascii="Calibri" w:eastAsia="Calibri" w:hAnsi="Calibri" w:cs="Calibri"/>
          <w:b/>
          <w:sz w:val="22"/>
          <w:szCs w:val="22"/>
        </w:rPr>
        <w:t>FEBRUARY 18, 2025</w:t>
      </w:r>
    </w:p>
    <w:p w14:paraId="0D73A0C7" w14:textId="77777777" w:rsidR="00154ECF" w:rsidRPr="00470CD4" w:rsidRDefault="00154ECF" w:rsidP="00154ECF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REGULAR MEETING</w:t>
      </w:r>
    </w:p>
    <w:p w14:paraId="1C765F0B" w14:textId="16548777" w:rsidR="00154ECF" w:rsidRPr="00154ECF" w:rsidRDefault="00154ECF" w:rsidP="00154E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-Page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3</w:t>
      </w:r>
      <w:r w:rsidRPr="00470CD4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-</w:t>
      </w:r>
    </w:p>
    <w:p w14:paraId="30ACE7F7" w14:textId="77777777" w:rsidR="00154ECF" w:rsidRDefault="00154ECF" w:rsidP="00154ECF">
      <w:pPr>
        <w:pStyle w:val="Heading1"/>
        <w:spacing w:before="0"/>
        <w:ind w:left="2340" w:hanging="900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7A3D929E" w14:textId="0428EA30" w:rsidR="00154ECF" w:rsidRDefault="00154ECF" w:rsidP="00154ECF">
      <w:pPr>
        <w:pStyle w:val="Heading1"/>
        <w:spacing w:before="0"/>
        <w:ind w:left="2340" w:hanging="900"/>
        <w:rPr>
          <w:rFonts w:asciiTheme="majorHAns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  <w:u w:val="single"/>
        </w:rPr>
        <w:t>ACTION: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   </w:t>
      </w:r>
      <w:r>
        <w:rPr>
          <w:rFonts w:asciiTheme="majorHAnsi" w:eastAsia="Calibri" w:hAnsiTheme="majorHAnsi" w:cstheme="majorHAnsi"/>
          <w:sz w:val="22"/>
          <w:szCs w:val="22"/>
        </w:rPr>
        <w:t>Mr. Wilhelm</w:t>
      </w:r>
      <w:r w:rsidRPr="00470CD4">
        <w:rPr>
          <w:rFonts w:asciiTheme="majorHAnsi" w:eastAsia="Calibri" w:hAnsiTheme="majorHAnsi" w:cstheme="majorHAnsi"/>
          <w:b w:val="0"/>
          <w:bCs/>
          <w:sz w:val="22"/>
          <w:szCs w:val="22"/>
        </w:rPr>
        <w:t xml:space="preserve"> moved, and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Mr. </w:t>
      </w:r>
      <w:r>
        <w:rPr>
          <w:rFonts w:asciiTheme="majorHAnsi" w:eastAsia="Calibri" w:hAnsiTheme="majorHAnsi" w:cstheme="majorHAnsi"/>
          <w:sz w:val="22"/>
          <w:szCs w:val="22"/>
        </w:rPr>
        <w:t>Dembosky</w:t>
      </w:r>
      <w:r w:rsidRPr="00470CD4">
        <w:rPr>
          <w:rFonts w:asciiTheme="majorHAnsi" w:eastAsia="Calibri" w:hAnsiTheme="majorHAnsi" w:cstheme="majorHAnsi"/>
          <w:b w:val="0"/>
          <w:bCs/>
          <w:sz w:val="22"/>
          <w:szCs w:val="22"/>
        </w:rPr>
        <w:t xml:space="preserve"> seconded to </w:t>
      </w:r>
      <w:r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appoint Neal Marrs to the Westcliffe Parks Advisory Committee.  </w:t>
      </w:r>
      <w:r w:rsidRPr="00470CD4">
        <w:rPr>
          <w:rFonts w:asciiTheme="majorHAnsi" w:eastAsia="Calibri" w:hAnsiTheme="majorHAnsi" w:cstheme="majorHAnsi"/>
          <w:b w:val="0"/>
          <w:bCs/>
          <w:sz w:val="22"/>
          <w:szCs w:val="22"/>
        </w:rPr>
        <w:t>Motion carried.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470C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F2A24DF" w14:textId="77777777" w:rsidR="00154ECF" w:rsidRDefault="00154ECF" w:rsidP="00154ECF">
      <w:pPr>
        <w:pStyle w:val="Heading1"/>
        <w:spacing w:before="0"/>
        <w:ind w:left="2340" w:hanging="900"/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  <w:u w:val="single"/>
        </w:rPr>
        <w:t>ACTION: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   </w:t>
      </w:r>
      <w:r>
        <w:rPr>
          <w:rFonts w:asciiTheme="majorHAnsi" w:eastAsia="Calibri" w:hAnsiTheme="majorHAnsi" w:cstheme="majorHAnsi"/>
          <w:sz w:val="22"/>
          <w:szCs w:val="22"/>
        </w:rPr>
        <w:t>Mayor Wenke</w:t>
      </w:r>
      <w:r w:rsidRPr="00470CD4">
        <w:rPr>
          <w:rFonts w:asciiTheme="majorHAnsi" w:eastAsia="Calibri" w:hAnsiTheme="majorHAnsi" w:cstheme="majorHAnsi"/>
          <w:b w:val="0"/>
          <w:bCs/>
          <w:sz w:val="22"/>
          <w:szCs w:val="22"/>
        </w:rPr>
        <w:t xml:space="preserve"> moved, and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Mr. </w:t>
      </w:r>
      <w:r>
        <w:rPr>
          <w:rFonts w:asciiTheme="majorHAnsi" w:eastAsia="Calibri" w:hAnsiTheme="majorHAnsi" w:cstheme="majorHAnsi"/>
          <w:sz w:val="22"/>
          <w:szCs w:val="22"/>
        </w:rPr>
        <w:t>Jagow</w:t>
      </w:r>
      <w:r w:rsidRPr="00470CD4">
        <w:rPr>
          <w:rFonts w:asciiTheme="majorHAnsi" w:eastAsia="Calibri" w:hAnsiTheme="majorHAnsi" w:cstheme="majorHAnsi"/>
          <w:b w:val="0"/>
          <w:bCs/>
          <w:sz w:val="22"/>
          <w:szCs w:val="22"/>
        </w:rPr>
        <w:t xml:space="preserve"> seconded to </w:t>
      </w:r>
      <w:r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reactivate the Westcliffe Parks Advisory Committee.  </w:t>
      </w:r>
      <w:r w:rsidRPr="00470CD4">
        <w:rPr>
          <w:rFonts w:asciiTheme="majorHAnsi" w:eastAsia="Calibri" w:hAnsiTheme="majorHAnsi" w:cstheme="majorHAnsi"/>
          <w:b w:val="0"/>
          <w:bCs/>
          <w:sz w:val="22"/>
          <w:szCs w:val="22"/>
        </w:rPr>
        <w:t>Motion carried.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470CD4">
        <w:rPr>
          <w:rFonts w:asciiTheme="majorHAnsi" w:hAnsiTheme="majorHAnsi" w:cstheme="majorHAnsi"/>
          <w:sz w:val="22"/>
          <w:szCs w:val="22"/>
        </w:rPr>
        <w:t xml:space="preserve">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         </w:t>
      </w:r>
    </w:p>
    <w:p w14:paraId="36EC9109" w14:textId="17457870" w:rsidR="00762EA3" w:rsidRPr="0027363A" w:rsidRDefault="00762EA3" w:rsidP="00154ECF">
      <w:pPr>
        <w:pStyle w:val="Heading1"/>
        <w:spacing w:before="0"/>
        <w:ind w:left="2340" w:hanging="900"/>
        <w:rPr>
          <w:rFonts w:asciiTheme="majorHAnsi" w:hAnsiTheme="majorHAnsi" w:cstheme="majorHAnsi"/>
          <w:b w:val="0"/>
          <w:bCs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         </w:t>
      </w:r>
    </w:p>
    <w:p w14:paraId="44AA1428" w14:textId="4339AC12" w:rsidR="00326DE4" w:rsidRPr="00F64385" w:rsidRDefault="00326DE4" w:rsidP="00326DE4">
      <w:pPr>
        <w:ind w:left="900" w:hanging="360"/>
        <w:rPr>
          <w:rFonts w:asciiTheme="majorHAnsi" w:hAnsiTheme="majorHAnsi" w:cstheme="majorHAnsi"/>
          <w:b/>
          <w:bCs/>
          <w:sz w:val="22"/>
          <w:szCs w:val="22"/>
        </w:rPr>
      </w:pPr>
      <w:r w:rsidRPr="00326DE4">
        <w:rPr>
          <w:rFonts w:asciiTheme="majorHAnsi" w:hAnsiTheme="majorHAnsi" w:cstheme="majorHAnsi"/>
          <w:b/>
          <w:bCs/>
          <w:sz w:val="22"/>
          <w:szCs w:val="22"/>
        </w:rPr>
        <w:t xml:space="preserve">e.    </w:t>
      </w:r>
      <w:r w:rsidR="00F64385" w:rsidRPr="00F64385">
        <w:rPr>
          <w:rFonts w:asciiTheme="majorHAnsi" w:hAnsiTheme="majorHAnsi" w:cstheme="majorHAnsi"/>
          <w:b/>
          <w:bCs/>
          <w:sz w:val="22"/>
          <w:szCs w:val="22"/>
        </w:rPr>
        <w:t>Consideration of a request to adopt the Resolution and Agreement by UMB Bank (Card Services) to add the Town Clerk as a signatory to the Town credit card company.</w:t>
      </w:r>
    </w:p>
    <w:p w14:paraId="1628C178" w14:textId="77777777" w:rsidR="00762EA3" w:rsidRDefault="00762EA3" w:rsidP="00762EA3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5403AA1F" w14:textId="5FB1222A" w:rsidR="00326DE4" w:rsidRPr="00326DE4" w:rsidRDefault="00326DE4" w:rsidP="000C1D62">
      <w:pPr>
        <w:ind w:left="900" w:firstLine="15"/>
        <w:rPr>
          <w:rFonts w:asciiTheme="majorHAnsi" w:eastAsia="Calibri" w:hAnsiTheme="majorHAnsi" w:cstheme="majorHAnsi"/>
          <w:bCs/>
          <w:sz w:val="22"/>
          <w:szCs w:val="22"/>
        </w:rPr>
      </w:pPr>
      <w:r w:rsidRPr="00326DE4">
        <w:rPr>
          <w:rFonts w:asciiTheme="majorHAnsi" w:eastAsia="Calibri" w:hAnsiTheme="majorHAnsi" w:cstheme="majorHAnsi"/>
          <w:bCs/>
          <w:sz w:val="22"/>
          <w:szCs w:val="22"/>
        </w:rPr>
        <w:t>Ms. Christie</w:t>
      </w:r>
      <w:r w:rsidR="00842187">
        <w:rPr>
          <w:rFonts w:asciiTheme="majorHAnsi" w:eastAsia="Calibri" w:hAnsiTheme="majorHAnsi" w:cstheme="majorHAnsi"/>
          <w:bCs/>
          <w:sz w:val="22"/>
          <w:szCs w:val="22"/>
        </w:rPr>
        <w:t xml:space="preserve"> reported that</w:t>
      </w:r>
      <w:r w:rsidRPr="00326DE4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r w:rsidR="00D83686">
        <w:rPr>
          <w:rFonts w:asciiTheme="majorHAnsi" w:eastAsia="Calibri" w:hAnsiTheme="majorHAnsi" w:cstheme="majorHAnsi"/>
          <w:bCs/>
          <w:sz w:val="22"/>
          <w:szCs w:val="22"/>
        </w:rPr>
        <w:t xml:space="preserve">the bank signature cards should be updated </w:t>
      </w:r>
      <w:r w:rsidR="00F64385">
        <w:rPr>
          <w:rFonts w:asciiTheme="majorHAnsi" w:eastAsia="Calibri" w:hAnsiTheme="majorHAnsi" w:cstheme="majorHAnsi"/>
          <w:bCs/>
          <w:sz w:val="22"/>
          <w:szCs w:val="22"/>
        </w:rPr>
        <w:t>to add her as a signatory on the Town’s credit card in case she needs to call customer service.</w:t>
      </w:r>
    </w:p>
    <w:p w14:paraId="4E08B20E" w14:textId="77777777" w:rsidR="00326DE4" w:rsidRDefault="00326DE4" w:rsidP="00326DE4">
      <w:pPr>
        <w:pStyle w:val="Heading1"/>
        <w:spacing w:before="0"/>
        <w:ind w:left="2340" w:hanging="900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313C069A" w14:textId="4BAA40A1" w:rsidR="00326DE4" w:rsidRPr="00AA5D68" w:rsidRDefault="00326DE4" w:rsidP="00AA5D68">
      <w:pPr>
        <w:pStyle w:val="Heading1"/>
        <w:spacing w:before="0"/>
        <w:ind w:left="2340" w:hanging="900"/>
        <w:rPr>
          <w:rFonts w:asciiTheme="majorHAnsi" w:hAnsiTheme="majorHAnsi" w:cstheme="majorHAnsi"/>
          <w:b w:val="0"/>
          <w:bCs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  <w:u w:val="single"/>
        </w:rPr>
        <w:t>ACTION: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   </w:t>
      </w:r>
      <w:r>
        <w:rPr>
          <w:rFonts w:asciiTheme="majorHAnsi" w:eastAsia="Calibri" w:hAnsiTheme="majorHAnsi" w:cstheme="majorHAnsi"/>
          <w:sz w:val="22"/>
          <w:szCs w:val="22"/>
        </w:rPr>
        <w:t>Mr. Jagow</w:t>
      </w:r>
      <w:r w:rsidRPr="00470CD4">
        <w:rPr>
          <w:rFonts w:asciiTheme="majorHAnsi" w:eastAsia="Calibri" w:hAnsiTheme="majorHAnsi" w:cstheme="majorHAnsi"/>
          <w:b w:val="0"/>
          <w:bCs/>
          <w:sz w:val="22"/>
          <w:szCs w:val="22"/>
        </w:rPr>
        <w:t xml:space="preserve"> moved, and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Mr. </w:t>
      </w:r>
      <w:r w:rsidR="00F64385">
        <w:rPr>
          <w:rFonts w:asciiTheme="majorHAnsi" w:eastAsia="Calibri" w:hAnsiTheme="majorHAnsi" w:cstheme="majorHAnsi"/>
          <w:sz w:val="22"/>
          <w:szCs w:val="22"/>
        </w:rPr>
        <w:t>Fulton</w:t>
      </w:r>
      <w:r w:rsidRPr="00470CD4">
        <w:rPr>
          <w:rFonts w:asciiTheme="majorHAnsi" w:eastAsia="Calibri" w:hAnsiTheme="majorHAnsi" w:cstheme="majorHAnsi"/>
          <w:b w:val="0"/>
          <w:bCs/>
          <w:sz w:val="22"/>
          <w:szCs w:val="22"/>
        </w:rPr>
        <w:t xml:space="preserve"> seconded to </w:t>
      </w:r>
      <w:r w:rsidR="00F64385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>adopt the Resolution and Agreement by UMB Bank to add the Town Clerk as a signatory to the Town credit card company</w:t>
      </w:r>
      <w:r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.  </w:t>
      </w:r>
      <w:r w:rsidRPr="00470CD4">
        <w:rPr>
          <w:rFonts w:asciiTheme="majorHAnsi" w:eastAsia="Calibri" w:hAnsiTheme="majorHAnsi" w:cstheme="majorHAnsi"/>
          <w:b w:val="0"/>
          <w:bCs/>
          <w:sz w:val="22"/>
          <w:szCs w:val="22"/>
        </w:rPr>
        <w:t>Motion carried.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470CD4">
        <w:rPr>
          <w:rFonts w:asciiTheme="majorHAnsi" w:hAnsiTheme="majorHAnsi" w:cstheme="majorHAnsi"/>
          <w:sz w:val="22"/>
          <w:szCs w:val="22"/>
        </w:rPr>
        <w:t xml:space="preserve">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         </w:t>
      </w:r>
    </w:p>
    <w:p w14:paraId="3E650628" w14:textId="77777777" w:rsidR="00326DE4" w:rsidRDefault="00326DE4" w:rsidP="00762EA3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1A67C6B4" w14:textId="77777777" w:rsidR="00AA5D68" w:rsidRDefault="00AA5D68" w:rsidP="00AA5D68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6FE20B8B" w14:textId="21C1C842" w:rsidR="004F7378" w:rsidRPr="002165B6" w:rsidRDefault="0027363A" w:rsidP="00AA5D68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2165B6">
        <w:rPr>
          <w:rFonts w:asciiTheme="majorHAnsi" w:eastAsia="Calibri" w:hAnsiTheme="majorHAnsi" w:cstheme="majorHAnsi"/>
          <w:b/>
          <w:sz w:val="22"/>
          <w:szCs w:val="22"/>
          <w:u w:val="single"/>
        </w:rPr>
        <w:t>ADDITIONS TO THE AGENDA</w:t>
      </w:r>
    </w:p>
    <w:p w14:paraId="195F763A" w14:textId="77777777" w:rsidR="0027363A" w:rsidRDefault="0027363A" w:rsidP="00AA5D68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6EF931A4" w14:textId="503682CA" w:rsidR="0022320E" w:rsidRPr="00154ECF" w:rsidRDefault="0027363A" w:rsidP="00154ECF">
      <w:pPr>
        <w:ind w:left="720"/>
        <w:rPr>
          <w:rFonts w:asciiTheme="majorHAnsi" w:eastAsia="Calibri" w:hAnsiTheme="majorHAnsi" w:cstheme="majorHAnsi"/>
          <w:bCs/>
          <w:sz w:val="22"/>
          <w:szCs w:val="22"/>
        </w:rPr>
      </w:pPr>
      <w:r w:rsidRPr="002165B6">
        <w:rPr>
          <w:rFonts w:asciiTheme="majorHAnsi" w:eastAsia="Calibri" w:hAnsiTheme="majorHAnsi" w:cstheme="majorHAnsi"/>
          <w:bCs/>
          <w:sz w:val="22"/>
          <w:szCs w:val="22"/>
        </w:rPr>
        <w:t xml:space="preserve">Mr. Wilhelm reported that there is a vacancy on the Façade </w:t>
      </w:r>
      <w:r w:rsidR="002165B6" w:rsidRPr="002165B6">
        <w:rPr>
          <w:rFonts w:asciiTheme="majorHAnsi" w:eastAsia="Calibri" w:hAnsiTheme="majorHAnsi" w:cstheme="majorHAnsi"/>
          <w:bCs/>
          <w:sz w:val="22"/>
          <w:szCs w:val="22"/>
        </w:rPr>
        <w:t xml:space="preserve">Grant application committee since Mr. Mowry resigned so someone needs to fill it.  Both Mr. Fulton and Mr. Jagow offered to do it. </w:t>
      </w:r>
    </w:p>
    <w:p w14:paraId="0A885619" w14:textId="5D7E4CE8" w:rsidR="00AA5D68" w:rsidRDefault="005C41A1" w:rsidP="00F64385">
      <w:pPr>
        <w:ind w:left="720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>
        <w:rPr>
          <w:rFonts w:asciiTheme="majorHAnsi" w:eastAsia="Calibri" w:hAnsiTheme="majorHAnsi" w:cstheme="majorHAnsi"/>
          <w:bCs/>
          <w:sz w:val="22"/>
          <w:szCs w:val="22"/>
        </w:rPr>
        <w:tab/>
      </w:r>
    </w:p>
    <w:p w14:paraId="77BC4DAE" w14:textId="77777777" w:rsidR="00AA5D68" w:rsidRDefault="00AA5D68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47D7A790" w14:textId="2B5BB1AF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STAFF &amp; COMMITTEE REPORTS</w:t>
      </w:r>
    </w:p>
    <w:p w14:paraId="71600FC8" w14:textId="77777777" w:rsidR="00DB488C" w:rsidRPr="00A934B2" w:rsidRDefault="00DB488C">
      <w:pPr>
        <w:rPr>
          <w:rFonts w:asciiTheme="majorHAnsi" w:eastAsia="Calibri" w:hAnsiTheme="majorHAnsi" w:cstheme="majorHAnsi"/>
          <w:b/>
          <w:sz w:val="16"/>
          <w:szCs w:val="16"/>
          <w:u w:val="single"/>
        </w:rPr>
      </w:pPr>
    </w:p>
    <w:p w14:paraId="59DEE01D" w14:textId="37C0445D" w:rsidR="00F64385" w:rsidRDefault="00DB488C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ab/>
      </w:r>
      <w:r w:rsidR="00F64385">
        <w:rPr>
          <w:rFonts w:asciiTheme="majorHAnsi" w:eastAsia="Calibri" w:hAnsiTheme="majorHAnsi" w:cstheme="majorHAnsi"/>
          <w:b/>
          <w:sz w:val="22"/>
          <w:szCs w:val="22"/>
        </w:rPr>
        <w:t>a.    Report from Mayor</w:t>
      </w:r>
    </w:p>
    <w:p w14:paraId="634684A1" w14:textId="77777777" w:rsidR="00F64385" w:rsidRDefault="00F64385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75AED911" w14:textId="2B27C82C" w:rsidR="00F64385" w:rsidRPr="00F64385" w:rsidRDefault="00F64385" w:rsidP="00F64385">
      <w:pPr>
        <w:ind w:left="1020"/>
        <w:rPr>
          <w:rFonts w:asciiTheme="majorHAnsi" w:eastAsia="Calibri" w:hAnsiTheme="majorHAnsi" w:cstheme="majorHAnsi"/>
          <w:bCs/>
          <w:sz w:val="22"/>
          <w:szCs w:val="22"/>
        </w:rPr>
      </w:pPr>
      <w:r w:rsidRPr="00F64385">
        <w:rPr>
          <w:rFonts w:asciiTheme="majorHAnsi" w:eastAsia="Calibri" w:hAnsiTheme="majorHAnsi" w:cstheme="majorHAnsi"/>
          <w:bCs/>
          <w:sz w:val="22"/>
          <w:szCs w:val="22"/>
        </w:rPr>
        <w:t>Mayor Wenke reported that he</w:t>
      </w:r>
      <w:r w:rsidR="00D669A7">
        <w:rPr>
          <w:rFonts w:asciiTheme="majorHAnsi" w:eastAsia="Calibri" w:hAnsiTheme="majorHAnsi" w:cstheme="majorHAnsi"/>
          <w:bCs/>
          <w:sz w:val="22"/>
          <w:szCs w:val="22"/>
        </w:rPr>
        <w:t>, along with Mr. Fulton and Melane Rella,</w:t>
      </w:r>
      <w:r w:rsidRPr="00F64385">
        <w:rPr>
          <w:rFonts w:asciiTheme="majorHAnsi" w:eastAsia="Calibri" w:hAnsiTheme="majorHAnsi" w:cstheme="majorHAnsi"/>
          <w:bCs/>
          <w:sz w:val="22"/>
          <w:szCs w:val="22"/>
        </w:rPr>
        <w:t xml:space="preserve"> will be going to Eaton, CO, to give the Housing Needs Assessment presentation to DOLA</w:t>
      </w:r>
      <w:r w:rsidR="00D669A7">
        <w:rPr>
          <w:rFonts w:asciiTheme="majorHAnsi" w:eastAsia="Calibri" w:hAnsiTheme="majorHAnsi" w:cstheme="majorHAnsi"/>
          <w:bCs/>
          <w:sz w:val="22"/>
          <w:szCs w:val="22"/>
        </w:rPr>
        <w:t xml:space="preserve"> in March</w:t>
      </w:r>
      <w:r>
        <w:rPr>
          <w:rFonts w:asciiTheme="majorHAnsi" w:eastAsia="Calibri" w:hAnsiTheme="majorHAnsi" w:cstheme="majorHAnsi"/>
          <w:bCs/>
          <w:sz w:val="22"/>
          <w:szCs w:val="22"/>
        </w:rPr>
        <w:t>.</w:t>
      </w:r>
      <w:r w:rsidR="00D669A7">
        <w:rPr>
          <w:rFonts w:asciiTheme="majorHAnsi" w:eastAsia="Calibri" w:hAnsiTheme="majorHAnsi" w:cstheme="majorHAnsi"/>
          <w:bCs/>
          <w:sz w:val="22"/>
          <w:szCs w:val="22"/>
        </w:rPr>
        <w:t xml:space="preserve">  </w:t>
      </w:r>
    </w:p>
    <w:p w14:paraId="387D860C" w14:textId="77777777" w:rsidR="00F64385" w:rsidRDefault="00F64385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78278A8D" w14:textId="56488E07" w:rsidR="00DB488C" w:rsidRPr="00470CD4" w:rsidRDefault="00F64385" w:rsidP="00F64385">
      <w:pPr>
        <w:ind w:firstLine="720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b</w:t>
      </w:r>
      <w:r w:rsidR="00DB488C" w:rsidRPr="00470CD4">
        <w:rPr>
          <w:rFonts w:asciiTheme="majorHAnsi" w:eastAsia="Calibri" w:hAnsiTheme="majorHAnsi" w:cstheme="majorHAnsi"/>
          <w:b/>
          <w:sz w:val="22"/>
          <w:szCs w:val="22"/>
        </w:rPr>
        <w:t>.    Report from Town Clerk</w:t>
      </w:r>
    </w:p>
    <w:p w14:paraId="45654A95" w14:textId="77777777" w:rsidR="00E5689D" w:rsidRDefault="00E5689D" w:rsidP="00634587">
      <w:pPr>
        <w:rPr>
          <w:rFonts w:asciiTheme="majorHAnsi" w:eastAsia="Calibri" w:hAnsiTheme="majorHAnsi" w:cstheme="majorHAnsi"/>
          <w:bCs/>
          <w:sz w:val="22"/>
          <w:szCs w:val="22"/>
        </w:rPr>
      </w:pPr>
    </w:p>
    <w:p w14:paraId="5B85A334" w14:textId="6CD6A5D7" w:rsidR="00443DD1" w:rsidRDefault="00E5689D" w:rsidP="004F7378">
      <w:pPr>
        <w:ind w:left="1020"/>
        <w:rPr>
          <w:rFonts w:asciiTheme="majorHAnsi" w:eastAsia="Calibri" w:hAnsiTheme="majorHAnsi" w:cstheme="majorHAnsi"/>
          <w:bCs/>
          <w:sz w:val="22"/>
          <w:szCs w:val="22"/>
        </w:rPr>
      </w:pPr>
      <w:r>
        <w:rPr>
          <w:rFonts w:asciiTheme="majorHAnsi" w:eastAsia="Calibri" w:hAnsiTheme="majorHAnsi" w:cstheme="majorHAnsi"/>
          <w:bCs/>
          <w:sz w:val="22"/>
          <w:szCs w:val="22"/>
        </w:rPr>
        <w:t xml:space="preserve">Ms. </w:t>
      </w:r>
      <w:r w:rsidR="009A472B">
        <w:rPr>
          <w:rFonts w:asciiTheme="majorHAnsi" w:eastAsia="Calibri" w:hAnsiTheme="majorHAnsi" w:cstheme="majorHAnsi"/>
          <w:bCs/>
          <w:sz w:val="22"/>
          <w:szCs w:val="22"/>
        </w:rPr>
        <w:t xml:space="preserve">Christie reported that </w:t>
      </w:r>
      <w:r w:rsidR="00634587">
        <w:rPr>
          <w:rFonts w:asciiTheme="majorHAnsi" w:eastAsia="Calibri" w:hAnsiTheme="majorHAnsi" w:cstheme="majorHAnsi"/>
          <w:bCs/>
          <w:sz w:val="22"/>
          <w:szCs w:val="22"/>
        </w:rPr>
        <w:t>the</w:t>
      </w:r>
      <w:r w:rsidR="00F64385">
        <w:rPr>
          <w:rFonts w:asciiTheme="majorHAnsi" w:eastAsia="Calibri" w:hAnsiTheme="majorHAnsi" w:cstheme="majorHAnsi"/>
          <w:bCs/>
          <w:sz w:val="22"/>
          <w:szCs w:val="22"/>
        </w:rPr>
        <w:t xml:space="preserve"> Board should set a workshop date to prioritize what grant(s) the Town should apply for in 2025.</w:t>
      </w:r>
    </w:p>
    <w:p w14:paraId="7E46CBCD" w14:textId="77777777" w:rsidR="00293DEA" w:rsidRDefault="00293DEA" w:rsidP="00293DEA">
      <w:pPr>
        <w:rPr>
          <w:rFonts w:asciiTheme="majorHAnsi" w:eastAsia="Calibri" w:hAnsiTheme="majorHAnsi" w:cstheme="majorHAnsi"/>
          <w:bCs/>
          <w:sz w:val="22"/>
          <w:szCs w:val="22"/>
        </w:rPr>
      </w:pPr>
    </w:p>
    <w:p w14:paraId="54518AAA" w14:textId="487D3E25" w:rsidR="00293DEA" w:rsidRPr="00D669A7" w:rsidRDefault="00293DEA" w:rsidP="00293DEA">
      <w:pPr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Cs/>
          <w:sz w:val="22"/>
          <w:szCs w:val="22"/>
        </w:rPr>
        <w:tab/>
      </w:r>
      <w:r w:rsidRPr="00D669A7">
        <w:rPr>
          <w:rFonts w:asciiTheme="majorHAnsi" w:eastAsia="Calibri" w:hAnsiTheme="majorHAnsi" w:cstheme="majorHAnsi"/>
          <w:b/>
          <w:sz w:val="22"/>
          <w:szCs w:val="22"/>
        </w:rPr>
        <w:t>c.  Report from Trustee Christy Patterson</w:t>
      </w:r>
    </w:p>
    <w:p w14:paraId="4FC030BD" w14:textId="77777777" w:rsidR="00293DEA" w:rsidRDefault="00293DEA" w:rsidP="00293DEA">
      <w:pPr>
        <w:rPr>
          <w:rFonts w:asciiTheme="majorHAnsi" w:eastAsia="Calibri" w:hAnsiTheme="majorHAnsi" w:cstheme="majorHAnsi"/>
          <w:bCs/>
          <w:sz w:val="22"/>
          <w:szCs w:val="22"/>
        </w:rPr>
      </w:pPr>
    </w:p>
    <w:p w14:paraId="3C290018" w14:textId="58EDD44E" w:rsidR="00D669A7" w:rsidRDefault="00154ECF" w:rsidP="00154ECF">
      <w:pPr>
        <w:ind w:left="990" w:hanging="180"/>
        <w:rPr>
          <w:rFonts w:asciiTheme="majorHAnsi" w:eastAsia="Calibri" w:hAnsiTheme="majorHAnsi" w:cstheme="majorHAnsi"/>
          <w:bCs/>
          <w:sz w:val="22"/>
          <w:szCs w:val="22"/>
        </w:rPr>
      </w:pPr>
      <w:r>
        <w:rPr>
          <w:rFonts w:asciiTheme="majorHAnsi" w:eastAsia="Calibri" w:hAnsiTheme="majorHAnsi" w:cstheme="majorHAnsi"/>
          <w:bCs/>
          <w:sz w:val="22"/>
          <w:szCs w:val="22"/>
        </w:rPr>
        <w:t xml:space="preserve">    </w:t>
      </w:r>
      <w:r w:rsidR="00293DEA">
        <w:rPr>
          <w:rFonts w:asciiTheme="majorHAnsi" w:eastAsia="Calibri" w:hAnsiTheme="majorHAnsi" w:cstheme="majorHAnsi"/>
          <w:bCs/>
          <w:sz w:val="22"/>
          <w:szCs w:val="22"/>
        </w:rPr>
        <w:t xml:space="preserve">Ms. Patterson updated the Board on the Housing Needs </w:t>
      </w:r>
      <w:r w:rsidR="00D669A7">
        <w:rPr>
          <w:rFonts w:asciiTheme="majorHAnsi" w:eastAsia="Calibri" w:hAnsiTheme="majorHAnsi" w:cstheme="majorHAnsi"/>
          <w:bCs/>
          <w:sz w:val="22"/>
          <w:szCs w:val="22"/>
        </w:rPr>
        <w:t>Assessment</w:t>
      </w:r>
      <w:r w:rsidR="00293DEA">
        <w:rPr>
          <w:rFonts w:asciiTheme="majorHAnsi" w:eastAsia="Calibri" w:hAnsiTheme="majorHAnsi" w:cstheme="majorHAnsi"/>
          <w:bCs/>
          <w:sz w:val="22"/>
          <w:szCs w:val="22"/>
        </w:rPr>
        <w:t xml:space="preserve"> kick-off meeting.  The company </w:t>
      </w:r>
      <w:r w:rsidR="00D669A7">
        <w:rPr>
          <w:rFonts w:asciiTheme="majorHAnsi" w:eastAsia="Calibri" w:hAnsiTheme="majorHAnsi" w:cstheme="majorHAnsi"/>
          <w:bCs/>
          <w:sz w:val="22"/>
          <w:szCs w:val="22"/>
        </w:rPr>
        <w:t>that</w:t>
      </w:r>
      <w:r w:rsidR="00293DEA">
        <w:rPr>
          <w:rFonts w:asciiTheme="majorHAnsi" w:eastAsia="Calibri" w:hAnsiTheme="majorHAnsi" w:cstheme="majorHAnsi"/>
          <w:bCs/>
          <w:sz w:val="22"/>
          <w:szCs w:val="22"/>
        </w:rPr>
        <w:t xml:space="preserve"> is </w:t>
      </w:r>
      <w:r>
        <w:rPr>
          <w:rFonts w:asciiTheme="majorHAnsi" w:eastAsia="Calibri" w:hAnsiTheme="majorHAnsi" w:cstheme="majorHAnsi"/>
          <w:bCs/>
          <w:sz w:val="22"/>
          <w:szCs w:val="22"/>
        </w:rPr>
        <w:t xml:space="preserve">     </w:t>
      </w:r>
      <w:r w:rsidR="00293DEA">
        <w:rPr>
          <w:rFonts w:asciiTheme="majorHAnsi" w:eastAsia="Calibri" w:hAnsiTheme="majorHAnsi" w:cstheme="majorHAnsi"/>
          <w:bCs/>
          <w:sz w:val="22"/>
          <w:szCs w:val="22"/>
        </w:rPr>
        <w:t xml:space="preserve">doing the assessment is looking at ways to hear from the community about problems they have had with getting housing in Town.  Mr. Fulton was also in </w:t>
      </w:r>
      <w:r w:rsidR="00D669A7">
        <w:rPr>
          <w:rFonts w:asciiTheme="majorHAnsi" w:eastAsia="Calibri" w:hAnsiTheme="majorHAnsi" w:cstheme="majorHAnsi"/>
          <w:bCs/>
          <w:sz w:val="22"/>
          <w:szCs w:val="22"/>
        </w:rPr>
        <w:t xml:space="preserve">attendance, along with Pam Ouzts from </w:t>
      </w:r>
      <w:r w:rsidR="004C7694">
        <w:rPr>
          <w:rFonts w:asciiTheme="majorHAnsi" w:eastAsia="Calibri" w:hAnsiTheme="majorHAnsi" w:cstheme="majorHAnsi"/>
          <w:bCs/>
          <w:sz w:val="22"/>
          <w:szCs w:val="22"/>
        </w:rPr>
        <w:t xml:space="preserve">the </w:t>
      </w:r>
      <w:r w:rsidR="00D669A7">
        <w:rPr>
          <w:rFonts w:asciiTheme="majorHAnsi" w:eastAsia="Calibri" w:hAnsiTheme="majorHAnsi" w:cstheme="majorHAnsi"/>
          <w:bCs/>
          <w:sz w:val="22"/>
          <w:szCs w:val="22"/>
        </w:rPr>
        <w:t xml:space="preserve">Custer County Workforce Housing Committee. </w:t>
      </w:r>
    </w:p>
    <w:p w14:paraId="6147347C" w14:textId="77777777" w:rsidR="00D669A7" w:rsidRDefault="00D669A7" w:rsidP="00D669A7">
      <w:pPr>
        <w:ind w:left="720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676CE63D" w14:textId="77777777" w:rsidR="00D669A7" w:rsidRPr="00D669A7" w:rsidRDefault="00D669A7" w:rsidP="00D669A7">
      <w:pPr>
        <w:ind w:left="720"/>
        <w:rPr>
          <w:rFonts w:asciiTheme="majorHAnsi" w:eastAsia="Calibri" w:hAnsiTheme="majorHAnsi" w:cstheme="majorHAnsi"/>
          <w:b/>
          <w:sz w:val="22"/>
          <w:szCs w:val="22"/>
        </w:rPr>
      </w:pPr>
      <w:r w:rsidRPr="00D669A7">
        <w:rPr>
          <w:rFonts w:asciiTheme="majorHAnsi" w:eastAsia="Calibri" w:hAnsiTheme="majorHAnsi" w:cstheme="majorHAnsi"/>
          <w:b/>
          <w:sz w:val="22"/>
          <w:szCs w:val="22"/>
        </w:rPr>
        <w:t>d.  Report from Neal Marrs</w:t>
      </w:r>
    </w:p>
    <w:p w14:paraId="6AC78543" w14:textId="77777777" w:rsidR="00D669A7" w:rsidRDefault="00D669A7" w:rsidP="00D669A7">
      <w:pPr>
        <w:ind w:left="720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405E80F0" w14:textId="749ABE3B" w:rsidR="00293DEA" w:rsidRDefault="004C7694" w:rsidP="004C7694">
      <w:pPr>
        <w:ind w:left="900" w:hanging="180"/>
        <w:rPr>
          <w:rFonts w:asciiTheme="majorHAnsi" w:eastAsia="Calibri" w:hAnsiTheme="majorHAnsi" w:cstheme="majorHAnsi"/>
          <w:bCs/>
          <w:sz w:val="22"/>
          <w:szCs w:val="22"/>
        </w:rPr>
      </w:pPr>
      <w:r>
        <w:rPr>
          <w:rFonts w:asciiTheme="majorHAnsi" w:eastAsia="Calibri" w:hAnsiTheme="majorHAnsi" w:cstheme="majorHAnsi"/>
          <w:bCs/>
          <w:sz w:val="22"/>
          <w:szCs w:val="22"/>
        </w:rPr>
        <w:t xml:space="preserve">    </w:t>
      </w:r>
      <w:r w:rsidR="00D669A7">
        <w:rPr>
          <w:rFonts w:asciiTheme="majorHAnsi" w:eastAsia="Calibri" w:hAnsiTheme="majorHAnsi" w:cstheme="majorHAnsi"/>
          <w:bCs/>
          <w:sz w:val="22"/>
          <w:szCs w:val="22"/>
        </w:rPr>
        <w:t xml:space="preserve">Mr. Marrs reported that the bids are in for the paving project. The streets that will be paved are Adams Street </w:t>
      </w:r>
      <w:r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r w:rsidR="00D669A7">
        <w:rPr>
          <w:rFonts w:asciiTheme="majorHAnsi" w:eastAsia="Calibri" w:hAnsiTheme="majorHAnsi" w:cstheme="majorHAnsi"/>
          <w:bCs/>
          <w:sz w:val="22"/>
          <w:szCs w:val="22"/>
        </w:rPr>
        <w:t>from the Bowling Alley to Jerry Drive,</w:t>
      </w:r>
      <w:r w:rsidR="00293DEA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r w:rsidR="00D669A7">
        <w:rPr>
          <w:rFonts w:asciiTheme="majorHAnsi" w:eastAsia="Calibri" w:hAnsiTheme="majorHAnsi" w:cstheme="majorHAnsi"/>
          <w:bCs/>
          <w:sz w:val="22"/>
          <w:szCs w:val="22"/>
        </w:rPr>
        <w:t>3</w:t>
      </w:r>
      <w:r w:rsidR="00D669A7" w:rsidRPr="00D669A7">
        <w:rPr>
          <w:rFonts w:asciiTheme="majorHAnsi" w:eastAsia="Calibri" w:hAnsiTheme="majorHAnsi" w:cstheme="majorHAnsi"/>
          <w:bCs/>
          <w:sz w:val="22"/>
          <w:szCs w:val="22"/>
          <w:vertAlign w:val="superscript"/>
        </w:rPr>
        <w:t>rd</w:t>
      </w:r>
      <w:r w:rsidR="00D669A7">
        <w:rPr>
          <w:rFonts w:asciiTheme="majorHAnsi" w:eastAsia="Calibri" w:hAnsiTheme="majorHAnsi" w:cstheme="majorHAnsi"/>
          <w:bCs/>
          <w:sz w:val="22"/>
          <w:szCs w:val="22"/>
        </w:rPr>
        <w:t xml:space="preserve"> Street from Main to Rosita, 2</w:t>
      </w:r>
      <w:r w:rsidR="00D669A7" w:rsidRPr="00D669A7">
        <w:rPr>
          <w:rFonts w:asciiTheme="majorHAnsi" w:eastAsia="Calibri" w:hAnsiTheme="majorHAnsi" w:cstheme="majorHAnsi"/>
          <w:bCs/>
          <w:sz w:val="22"/>
          <w:szCs w:val="22"/>
          <w:vertAlign w:val="superscript"/>
        </w:rPr>
        <w:t>nd</w:t>
      </w:r>
      <w:r w:rsidR="00D669A7">
        <w:rPr>
          <w:rFonts w:asciiTheme="majorHAnsi" w:eastAsia="Calibri" w:hAnsiTheme="majorHAnsi" w:cstheme="majorHAnsi"/>
          <w:bCs/>
          <w:sz w:val="22"/>
          <w:szCs w:val="22"/>
        </w:rPr>
        <w:t xml:space="preserve"> Street from Main to Northern Ave, and 10</w:t>
      </w:r>
      <w:r w:rsidR="00D669A7" w:rsidRPr="00D669A7">
        <w:rPr>
          <w:rFonts w:asciiTheme="majorHAnsi" w:eastAsia="Calibri" w:hAnsiTheme="majorHAnsi" w:cstheme="majorHAnsi"/>
          <w:bCs/>
          <w:sz w:val="22"/>
          <w:szCs w:val="22"/>
          <w:vertAlign w:val="superscript"/>
        </w:rPr>
        <w:t>th</w:t>
      </w:r>
      <w:r w:rsidR="00D669A7">
        <w:rPr>
          <w:rFonts w:asciiTheme="majorHAnsi" w:eastAsia="Calibri" w:hAnsiTheme="majorHAnsi" w:cstheme="majorHAnsi"/>
          <w:bCs/>
          <w:sz w:val="22"/>
          <w:szCs w:val="22"/>
        </w:rPr>
        <w:t xml:space="preserve"> Street from the school to the parking lot on the West side of the gym.  </w:t>
      </w:r>
    </w:p>
    <w:p w14:paraId="6501D12B" w14:textId="70C1A6B7" w:rsidR="00154ECF" w:rsidRPr="00470CD4" w:rsidRDefault="00154ECF" w:rsidP="00154ECF">
      <w:p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lastRenderedPageBreak/>
        <w:t>BOARD OF TRUSTEES</w:t>
      </w:r>
    </w:p>
    <w:p w14:paraId="11C25E87" w14:textId="77777777" w:rsidR="00154ECF" w:rsidRPr="00470CD4" w:rsidRDefault="00154ECF" w:rsidP="00154ECF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TOWN OF WESTCLIFFE</w:t>
      </w:r>
    </w:p>
    <w:p w14:paraId="68B116D7" w14:textId="77777777" w:rsidR="00154ECF" w:rsidRPr="00AB7076" w:rsidRDefault="00154ECF" w:rsidP="00154ECF">
      <w:pPr>
        <w:rPr>
          <w:rFonts w:ascii="Calibri" w:eastAsia="Calibri" w:hAnsi="Calibri" w:cs="Calibr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TUESDAY, </w:t>
      </w:r>
      <w:r>
        <w:rPr>
          <w:rFonts w:ascii="Calibri" w:eastAsia="Calibri" w:hAnsi="Calibri" w:cs="Calibri"/>
          <w:b/>
          <w:sz w:val="22"/>
          <w:szCs w:val="22"/>
        </w:rPr>
        <w:t>FEBRUARY 18, 2025</w:t>
      </w:r>
    </w:p>
    <w:p w14:paraId="6CC61FFA" w14:textId="77777777" w:rsidR="00154ECF" w:rsidRPr="00470CD4" w:rsidRDefault="00154ECF" w:rsidP="00154ECF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REGULAR MEETING</w:t>
      </w:r>
    </w:p>
    <w:p w14:paraId="07C5ACEA" w14:textId="77777777" w:rsidR="00154ECF" w:rsidRDefault="00154ECF" w:rsidP="00154E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-Page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4</w:t>
      </w:r>
      <w:r w:rsidRPr="00470CD4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–</w:t>
      </w:r>
    </w:p>
    <w:p w14:paraId="1A0B0FC2" w14:textId="77777777" w:rsidR="00154ECF" w:rsidRDefault="00154ECF" w:rsidP="009A472B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AB3F66E" w14:textId="77777777" w:rsidR="00154ECF" w:rsidRDefault="00154ECF" w:rsidP="009A472B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38F48C9" w14:textId="35683B33" w:rsidR="009A472B" w:rsidRDefault="009A472B" w:rsidP="009A472B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9A472B">
        <w:rPr>
          <w:rFonts w:asciiTheme="majorHAnsi" w:eastAsia="Calibri" w:hAnsiTheme="majorHAnsi" w:cstheme="majorHAnsi"/>
          <w:b/>
          <w:sz w:val="22"/>
          <w:szCs w:val="22"/>
          <w:u w:val="single"/>
        </w:rPr>
        <w:t>PUBLIC COMMENT</w:t>
      </w:r>
    </w:p>
    <w:p w14:paraId="1C4F4D9C" w14:textId="77777777" w:rsidR="004530CA" w:rsidRDefault="004530CA" w:rsidP="009A472B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09C8E6B2" w14:textId="05EA8761" w:rsidR="00CC269C" w:rsidRDefault="004530CA" w:rsidP="004530CA">
      <w:pPr>
        <w:rPr>
          <w:rFonts w:asciiTheme="majorHAnsi" w:eastAsia="Calibri" w:hAnsiTheme="majorHAnsi" w:cstheme="majorHAnsi"/>
          <w:bCs/>
          <w:sz w:val="22"/>
          <w:szCs w:val="22"/>
        </w:rPr>
      </w:pPr>
      <w:r>
        <w:rPr>
          <w:rFonts w:asciiTheme="majorHAnsi" w:eastAsia="Calibri" w:hAnsiTheme="majorHAnsi" w:cstheme="majorHAnsi"/>
          <w:bCs/>
          <w:sz w:val="22"/>
          <w:szCs w:val="22"/>
        </w:rPr>
        <w:t>A citizen asked if the Board of Trustees</w:t>
      </w:r>
      <w:r w:rsidR="002C76D6">
        <w:rPr>
          <w:rFonts w:asciiTheme="majorHAnsi" w:eastAsia="Calibri" w:hAnsiTheme="majorHAnsi" w:cstheme="majorHAnsi"/>
          <w:bCs/>
          <w:sz w:val="22"/>
          <w:szCs w:val="22"/>
        </w:rPr>
        <w:t xml:space="preserve"> or Planning Commission seats</w:t>
      </w:r>
      <w:r>
        <w:rPr>
          <w:rFonts w:asciiTheme="majorHAnsi" w:eastAsia="Calibri" w:hAnsiTheme="majorHAnsi" w:cstheme="majorHAnsi"/>
          <w:bCs/>
          <w:sz w:val="22"/>
          <w:szCs w:val="22"/>
        </w:rPr>
        <w:t xml:space="preserve"> could </w:t>
      </w:r>
      <w:r w:rsidR="002C76D6">
        <w:rPr>
          <w:rFonts w:asciiTheme="majorHAnsi" w:eastAsia="Calibri" w:hAnsiTheme="majorHAnsi" w:cstheme="majorHAnsi"/>
          <w:bCs/>
          <w:sz w:val="22"/>
          <w:szCs w:val="22"/>
        </w:rPr>
        <w:t xml:space="preserve">be </w:t>
      </w:r>
      <w:r>
        <w:rPr>
          <w:rFonts w:asciiTheme="majorHAnsi" w:eastAsia="Calibri" w:hAnsiTheme="majorHAnsi" w:cstheme="majorHAnsi"/>
          <w:bCs/>
          <w:sz w:val="22"/>
          <w:szCs w:val="22"/>
        </w:rPr>
        <w:t>reduced</w:t>
      </w:r>
      <w:r w:rsidR="002C76D6">
        <w:rPr>
          <w:rFonts w:asciiTheme="majorHAnsi" w:eastAsia="Calibri" w:hAnsiTheme="majorHAnsi" w:cstheme="majorHAnsi"/>
          <w:bCs/>
          <w:sz w:val="22"/>
          <w:szCs w:val="22"/>
        </w:rPr>
        <w:t xml:space="preserve"> or increased.  Attorney Buchner said the Board could be reduced to five from seven seats but was unsure if it could be increased.  Since Christy Patterson is now a Trustee there will be an open seat on the Planning Commission.</w:t>
      </w:r>
    </w:p>
    <w:p w14:paraId="58CADCCA" w14:textId="77777777" w:rsidR="002C76D6" w:rsidRDefault="002C76D6" w:rsidP="004530CA">
      <w:pPr>
        <w:rPr>
          <w:rFonts w:asciiTheme="majorHAnsi" w:eastAsia="Calibri" w:hAnsiTheme="majorHAnsi" w:cstheme="majorHAnsi"/>
          <w:bCs/>
          <w:sz w:val="22"/>
          <w:szCs w:val="22"/>
        </w:rPr>
      </w:pPr>
    </w:p>
    <w:p w14:paraId="03AFB17B" w14:textId="1668BFA0" w:rsidR="002C76D6" w:rsidRDefault="002C76D6" w:rsidP="004530CA">
      <w:pPr>
        <w:rPr>
          <w:rFonts w:asciiTheme="majorHAnsi" w:eastAsia="Calibri" w:hAnsiTheme="majorHAnsi" w:cstheme="majorHAnsi"/>
          <w:bCs/>
          <w:sz w:val="22"/>
          <w:szCs w:val="22"/>
        </w:rPr>
      </w:pPr>
      <w:r>
        <w:rPr>
          <w:rFonts w:asciiTheme="majorHAnsi" w:eastAsia="Calibri" w:hAnsiTheme="majorHAnsi" w:cstheme="majorHAnsi"/>
          <w:bCs/>
          <w:sz w:val="22"/>
          <w:szCs w:val="22"/>
        </w:rPr>
        <w:t xml:space="preserve">A citizen commented on the paving project </w:t>
      </w:r>
      <w:r w:rsidR="001B2C5E">
        <w:rPr>
          <w:rFonts w:asciiTheme="majorHAnsi" w:eastAsia="Calibri" w:hAnsiTheme="majorHAnsi" w:cstheme="majorHAnsi"/>
          <w:bCs/>
          <w:sz w:val="22"/>
          <w:szCs w:val="22"/>
        </w:rPr>
        <w:t>on</w:t>
      </w:r>
      <w:r>
        <w:rPr>
          <w:rFonts w:asciiTheme="majorHAnsi" w:eastAsia="Calibri" w:hAnsiTheme="majorHAnsi" w:cstheme="majorHAnsi"/>
          <w:bCs/>
          <w:sz w:val="22"/>
          <w:szCs w:val="22"/>
        </w:rPr>
        <w:t xml:space="preserve"> Adams Street </w:t>
      </w:r>
      <w:r w:rsidR="001B2C5E">
        <w:rPr>
          <w:rFonts w:asciiTheme="majorHAnsi" w:eastAsia="Calibri" w:hAnsiTheme="majorHAnsi" w:cstheme="majorHAnsi"/>
          <w:bCs/>
          <w:sz w:val="22"/>
          <w:szCs w:val="22"/>
        </w:rPr>
        <w:t xml:space="preserve">– it has been used as a spillway over the years so he suggested raising the low point of the street to ensure it is still part of the flood control design. </w:t>
      </w:r>
    </w:p>
    <w:p w14:paraId="46FD4CF0" w14:textId="77777777" w:rsidR="001B2C5E" w:rsidRDefault="001B2C5E" w:rsidP="004530CA">
      <w:pPr>
        <w:rPr>
          <w:rFonts w:asciiTheme="majorHAnsi" w:eastAsia="Calibri" w:hAnsiTheme="majorHAnsi" w:cstheme="majorHAnsi"/>
          <w:bCs/>
          <w:sz w:val="22"/>
          <w:szCs w:val="22"/>
        </w:rPr>
      </w:pPr>
    </w:p>
    <w:p w14:paraId="2EB2415C" w14:textId="434D2B88" w:rsidR="001B2C5E" w:rsidRDefault="001B2C5E" w:rsidP="004530CA">
      <w:pPr>
        <w:rPr>
          <w:rFonts w:asciiTheme="majorHAnsi" w:eastAsia="Calibri" w:hAnsiTheme="majorHAnsi" w:cstheme="majorHAnsi"/>
          <w:bCs/>
          <w:sz w:val="22"/>
          <w:szCs w:val="22"/>
        </w:rPr>
      </w:pPr>
      <w:r>
        <w:rPr>
          <w:rFonts w:asciiTheme="majorHAnsi" w:eastAsia="Calibri" w:hAnsiTheme="majorHAnsi" w:cstheme="majorHAnsi"/>
          <w:bCs/>
          <w:sz w:val="22"/>
          <w:szCs w:val="22"/>
        </w:rPr>
        <w:t>A citizen commented on the Master Plan, specifically</w:t>
      </w:r>
      <w:r w:rsidR="00E86262">
        <w:rPr>
          <w:rFonts w:asciiTheme="majorHAnsi" w:eastAsia="Calibri" w:hAnsiTheme="majorHAnsi" w:cstheme="majorHAnsi"/>
          <w:bCs/>
          <w:sz w:val="22"/>
          <w:szCs w:val="22"/>
        </w:rPr>
        <w:t>,</w:t>
      </w:r>
      <w:r>
        <w:rPr>
          <w:rFonts w:asciiTheme="majorHAnsi" w:eastAsia="Calibri" w:hAnsiTheme="majorHAnsi" w:cstheme="majorHAnsi"/>
          <w:bCs/>
          <w:sz w:val="22"/>
          <w:szCs w:val="22"/>
        </w:rPr>
        <w:t xml:space="preserve"> the Town trails and</w:t>
      </w:r>
      <w:r w:rsidR="00E86262">
        <w:rPr>
          <w:rFonts w:asciiTheme="majorHAnsi" w:eastAsia="Calibri" w:hAnsiTheme="majorHAnsi" w:cstheme="majorHAnsi"/>
          <w:bCs/>
          <w:sz w:val="22"/>
          <w:szCs w:val="22"/>
        </w:rPr>
        <w:t xml:space="preserve"> landscaping of the </w:t>
      </w:r>
      <w:r>
        <w:rPr>
          <w:rFonts w:asciiTheme="majorHAnsi" w:eastAsia="Calibri" w:hAnsiTheme="majorHAnsi" w:cstheme="majorHAnsi"/>
          <w:bCs/>
          <w:sz w:val="22"/>
          <w:szCs w:val="22"/>
        </w:rPr>
        <w:t>strips in our road right of ways</w:t>
      </w:r>
      <w:r w:rsidR="00E86262">
        <w:rPr>
          <w:rFonts w:asciiTheme="majorHAnsi" w:eastAsia="Calibri" w:hAnsiTheme="majorHAnsi" w:cstheme="majorHAnsi"/>
          <w:bCs/>
          <w:sz w:val="22"/>
          <w:szCs w:val="22"/>
        </w:rPr>
        <w:t xml:space="preserve">, and the Parks Committee should be involved. </w:t>
      </w:r>
    </w:p>
    <w:p w14:paraId="7583B6FC" w14:textId="77777777" w:rsidR="002C76D6" w:rsidRPr="004530CA" w:rsidRDefault="002C76D6" w:rsidP="004530CA">
      <w:pPr>
        <w:rPr>
          <w:rFonts w:asciiTheme="majorHAnsi" w:eastAsia="Calibri" w:hAnsiTheme="majorHAnsi" w:cstheme="majorHAnsi"/>
          <w:bCs/>
          <w:sz w:val="16"/>
          <w:szCs w:val="16"/>
        </w:rPr>
      </w:pPr>
    </w:p>
    <w:p w14:paraId="73AD9B3E" w14:textId="185C1B13" w:rsidR="00CC269C" w:rsidRDefault="000531A5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Mr. </w:t>
      </w:r>
      <w:r w:rsidR="00F64385">
        <w:rPr>
          <w:rFonts w:asciiTheme="majorHAnsi" w:eastAsia="Calibri" w:hAnsiTheme="majorHAnsi" w:cstheme="majorHAnsi"/>
          <w:b/>
          <w:sz w:val="22"/>
          <w:szCs w:val="22"/>
        </w:rPr>
        <w:t>Wilhelm</w:t>
      </w:r>
      <w:r w:rsidR="001613FF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moved, and 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>M</w:t>
      </w:r>
      <w:r w:rsidR="00F64385">
        <w:rPr>
          <w:rFonts w:asciiTheme="majorHAnsi" w:eastAsia="Calibri" w:hAnsiTheme="majorHAnsi" w:cstheme="majorHAnsi"/>
          <w:b/>
          <w:sz w:val="22"/>
          <w:szCs w:val="22"/>
        </w:rPr>
        <w:t>r. Fulton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470CD4">
        <w:rPr>
          <w:rFonts w:asciiTheme="majorHAnsi" w:eastAsia="Calibri" w:hAnsiTheme="majorHAnsi" w:cstheme="majorHAnsi"/>
          <w:sz w:val="22"/>
          <w:szCs w:val="22"/>
        </w:rPr>
        <w:t>seconded to adjourn.  Motion carried.</w:t>
      </w:r>
    </w:p>
    <w:p w14:paraId="7D3F3E68" w14:textId="77777777" w:rsidR="00D63C11" w:rsidRPr="00A934B2" w:rsidRDefault="00D63C11">
      <w:pPr>
        <w:rPr>
          <w:rFonts w:asciiTheme="majorHAnsi" w:eastAsia="Calibri" w:hAnsiTheme="majorHAnsi" w:cstheme="majorHAnsi"/>
          <w:b/>
          <w:sz w:val="16"/>
          <w:szCs w:val="16"/>
          <w:u w:val="single"/>
        </w:rPr>
      </w:pPr>
    </w:p>
    <w:p w14:paraId="379CB084" w14:textId="5729A50C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ADJOURN</w:t>
      </w:r>
    </w:p>
    <w:p w14:paraId="25DA91FD" w14:textId="77777777" w:rsidR="005A4C00" w:rsidRPr="00A934B2" w:rsidRDefault="005A4C00">
      <w:pPr>
        <w:rPr>
          <w:rFonts w:asciiTheme="majorHAnsi" w:eastAsia="Calibri" w:hAnsiTheme="majorHAnsi" w:cstheme="majorHAnsi"/>
          <w:sz w:val="16"/>
          <w:szCs w:val="16"/>
        </w:rPr>
      </w:pPr>
    </w:p>
    <w:p w14:paraId="74FED4A2" w14:textId="53D4CD73" w:rsidR="00EF00F1" w:rsidRPr="00470CD4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</w:rPr>
        <w:t>Recorded by:</w:t>
      </w:r>
    </w:p>
    <w:p w14:paraId="6F3036E5" w14:textId="07B8FF84" w:rsidR="00EF00F1" w:rsidRPr="00470CD4" w:rsidRDefault="00FF0A6F">
      <w:p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</w:rPr>
        <w:t>Erin Christie</w:t>
      </w:r>
    </w:p>
    <w:p w14:paraId="27B6ECB3" w14:textId="110FA958" w:rsidR="00EF00F1" w:rsidRPr="00470CD4" w:rsidRDefault="00FF0A6F">
      <w:p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</w:rPr>
        <w:t>Town Clerk</w:t>
      </w:r>
    </w:p>
    <w:sectPr w:rsidR="00EF00F1" w:rsidRPr="00470CD4" w:rsidSect="000A74E2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C5E5F"/>
    <w:multiLevelType w:val="hybridMultilevel"/>
    <w:tmpl w:val="58EE3C90"/>
    <w:lvl w:ilvl="0" w:tplc="E0407722">
      <w:start w:val="1"/>
      <w:numFmt w:val="bullet"/>
      <w:lvlText w:val="●"/>
      <w:lvlJc w:val="left"/>
      <w:pPr>
        <w:ind w:left="720" w:hanging="360"/>
      </w:pPr>
    </w:lvl>
    <w:lvl w:ilvl="1" w:tplc="D20CA700">
      <w:start w:val="1"/>
      <w:numFmt w:val="bullet"/>
      <w:lvlText w:val="○"/>
      <w:lvlJc w:val="left"/>
      <w:pPr>
        <w:ind w:left="1440" w:hanging="360"/>
      </w:pPr>
    </w:lvl>
    <w:lvl w:ilvl="2" w:tplc="5DF61F28">
      <w:start w:val="1"/>
      <w:numFmt w:val="bullet"/>
      <w:lvlText w:val="■"/>
      <w:lvlJc w:val="left"/>
      <w:pPr>
        <w:ind w:left="2160" w:hanging="360"/>
      </w:pPr>
    </w:lvl>
    <w:lvl w:ilvl="3" w:tplc="C4C4220A">
      <w:start w:val="1"/>
      <w:numFmt w:val="bullet"/>
      <w:lvlText w:val="●"/>
      <w:lvlJc w:val="left"/>
      <w:pPr>
        <w:ind w:left="2880" w:hanging="360"/>
      </w:pPr>
    </w:lvl>
    <w:lvl w:ilvl="4" w:tplc="2BBC14D2">
      <w:start w:val="1"/>
      <w:numFmt w:val="bullet"/>
      <w:lvlText w:val="○"/>
      <w:lvlJc w:val="left"/>
      <w:pPr>
        <w:ind w:left="3600" w:hanging="360"/>
      </w:pPr>
    </w:lvl>
    <w:lvl w:ilvl="5" w:tplc="159447C0">
      <w:start w:val="1"/>
      <w:numFmt w:val="bullet"/>
      <w:lvlText w:val="■"/>
      <w:lvlJc w:val="left"/>
      <w:pPr>
        <w:ind w:left="4320" w:hanging="360"/>
      </w:pPr>
    </w:lvl>
    <w:lvl w:ilvl="6" w:tplc="24DA389A">
      <w:start w:val="1"/>
      <w:numFmt w:val="bullet"/>
      <w:lvlText w:val="●"/>
      <w:lvlJc w:val="left"/>
      <w:pPr>
        <w:ind w:left="5040" w:hanging="360"/>
      </w:pPr>
    </w:lvl>
    <w:lvl w:ilvl="7" w:tplc="D5AE13EC">
      <w:start w:val="1"/>
      <w:numFmt w:val="bullet"/>
      <w:lvlText w:val="●"/>
      <w:lvlJc w:val="left"/>
      <w:pPr>
        <w:ind w:left="5760" w:hanging="360"/>
      </w:pPr>
    </w:lvl>
    <w:lvl w:ilvl="8" w:tplc="AB78CE7A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54AD469A"/>
    <w:multiLevelType w:val="multilevel"/>
    <w:tmpl w:val="653AF8A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B147E1"/>
    <w:multiLevelType w:val="multilevel"/>
    <w:tmpl w:val="9590272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30346957">
    <w:abstractNumId w:val="2"/>
  </w:num>
  <w:num w:numId="2" w16cid:durableId="2142378072">
    <w:abstractNumId w:val="1"/>
  </w:num>
  <w:num w:numId="3" w16cid:durableId="4725252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F1"/>
    <w:rsid w:val="000049E8"/>
    <w:rsid w:val="000277C8"/>
    <w:rsid w:val="00030C54"/>
    <w:rsid w:val="00043238"/>
    <w:rsid w:val="00051981"/>
    <w:rsid w:val="000531A5"/>
    <w:rsid w:val="0005742D"/>
    <w:rsid w:val="0006019B"/>
    <w:rsid w:val="00061CCF"/>
    <w:rsid w:val="000637E6"/>
    <w:rsid w:val="00067422"/>
    <w:rsid w:val="000711D6"/>
    <w:rsid w:val="000728FF"/>
    <w:rsid w:val="00077894"/>
    <w:rsid w:val="0007796B"/>
    <w:rsid w:val="000866AB"/>
    <w:rsid w:val="000935DA"/>
    <w:rsid w:val="00094D5F"/>
    <w:rsid w:val="000A2E48"/>
    <w:rsid w:val="000A74E2"/>
    <w:rsid w:val="000A765F"/>
    <w:rsid w:val="000B0E4D"/>
    <w:rsid w:val="000B612D"/>
    <w:rsid w:val="000C1D62"/>
    <w:rsid w:val="000C5ABC"/>
    <w:rsid w:val="000D45BE"/>
    <w:rsid w:val="000E01A0"/>
    <w:rsid w:val="000E095D"/>
    <w:rsid w:val="000E56CD"/>
    <w:rsid w:val="000F4E49"/>
    <w:rsid w:val="00105992"/>
    <w:rsid w:val="00113BE6"/>
    <w:rsid w:val="00114BF3"/>
    <w:rsid w:val="00134B55"/>
    <w:rsid w:val="00137CD5"/>
    <w:rsid w:val="00151280"/>
    <w:rsid w:val="00154ECF"/>
    <w:rsid w:val="001613FF"/>
    <w:rsid w:val="0017220F"/>
    <w:rsid w:val="001726BD"/>
    <w:rsid w:val="0017349B"/>
    <w:rsid w:val="00193A5F"/>
    <w:rsid w:val="00195E3C"/>
    <w:rsid w:val="001A1084"/>
    <w:rsid w:val="001A3E2F"/>
    <w:rsid w:val="001A4BB6"/>
    <w:rsid w:val="001A5BA2"/>
    <w:rsid w:val="001A67A2"/>
    <w:rsid w:val="001B2C5E"/>
    <w:rsid w:val="001B3C63"/>
    <w:rsid w:val="001B61D0"/>
    <w:rsid w:val="001C07BF"/>
    <w:rsid w:val="001D49A1"/>
    <w:rsid w:val="001D7351"/>
    <w:rsid w:val="001E128F"/>
    <w:rsid w:val="001E6AB3"/>
    <w:rsid w:val="001E7154"/>
    <w:rsid w:val="001F6FFB"/>
    <w:rsid w:val="00204324"/>
    <w:rsid w:val="00204E1E"/>
    <w:rsid w:val="002130AB"/>
    <w:rsid w:val="002165B6"/>
    <w:rsid w:val="0022320E"/>
    <w:rsid w:val="002540AF"/>
    <w:rsid w:val="00256BA4"/>
    <w:rsid w:val="002627AC"/>
    <w:rsid w:val="00265256"/>
    <w:rsid w:val="00271C94"/>
    <w:rsid w:val="0027363A"/>
    <w:rsid w:val="002744AD"/>
    <w:rsid w:val="002837F5"/>
    <w:rsid w:val="00284196"/>
    <w:rsid w:val="002857CF"/>
    <w:rsid w:val="00293DEA"/>
    <w:rsid w:val="00295D42"/>
    <w:rsid w:val="002979ED"/>
    <w:rsid w:val="002C761D"/>
    <w:rsid w:val="002C76D6"/>
    <w:rsid w:val="002C7A98"/>
    <w:rsid w:val="002D0D05"/>
    <w:rsid w:val="002D1192"/>
    <w:rsid w:val="002D2F0E"/>
    <w:rsid w:val="002E3491"/>
    <w:rsid w:val="002E5D06"/>
    <w:rsid w:val="002E6D0C"/>
    <w:rsid w:val="002E6E54"/>
    <w:rsid w:val="00311649"/>
    <w:rsid w:val="00315178"/>
    <w:rsid w:val="00316B49"/>
    <w:rsid w:val="00317853"/>
    <w:rsid w:val="00317D6F"/>
    <w:rsid w:val="003224AF"/>
    <w:rsid w:val="00326DE4"/>
    <w:rsid w:val="003321ED"/>
    <w:rsid w:val="003435B5"/>
    <w:rsid w:val="0035676C"/>
    <w:rsid w:val="00374E6B"/>
    <w:rsid w:val="0037651E"/>
    <w:rsid w:val="00386B7C"/>
    <w:rsid w:val="00390FE2"/>
    <w:rsid w:val="00391DBE"/>
    <w:rsid w:val="00393417"/>
    <w:rsid w:val="003A02FE"/>
    <w:rsid w:val="003A77A7"/>
    <w:rsid w:val="003C10A0"/>
    <w:rsid w:val="003C48A3"/>
    <w:rsid w:val="003C5FBC"/>
    <w:rsid w:val="003C6A4B"/>
    <w:rsid w:val="003D328A"/>
    <w:rsid w:val="003F5898"/>
    <w:rsid w:val="003F5B00"/>
    <w:rsid w:val="003F5B24"/>
    <w:rsid w:val="0041160E"/>
    <w:rsid w:val="0041248F"/>
    <w:rsid w:val="0041405A"/>
    <w:rsid w:val="00415146"/>
    <w:rsid w:val="00432968"/>
    <w:rsid w:val="00436882"/>
    <w:rsid w:val="0044307F"/>
    <w:rsid w:val="00443DD1"/>
    <w:rsid w:val="004447E9"/>
    <w:rsid w:val="00447C5F"/>
    <w:rsid w:val="004530CA"/>
    <w:rsid w:val="004616C9"/>
    <w:rsid w:val="00470CD4"/>
    <w:rsid w:val="004900DF"/>
    <w:rsid w:val="00492A79"/>
    <w:rsid w:val="004A10D8"/>
    <w:rsid w:val="004A25C6"/>
    <w:rsid w:val="004B61D1"/>
    <w:rsid w:val="004C7694"/>
    <w:rsid w:val="004C7F1D"/>
    <w:rsid w:val="004C7F51"/>
    <w:rsid w:val="004D6E80"/>
    <w:rsid w:val="004D7721"/>
    <w:rsid w:val="004F5ACD"/>
    <w:rsid w:val="004F7086"/>
    <w:rsid w:val="004F7378"/>
    <w:rsid w:val="00500752"/>
    <w:rsid w:val="00504648"/>
    <w:rsid w:val="00507204"/>
    <w:rsid w:val="00512B8F"/>
    <w:rsid w:val="0051516F"/>
    <w:rsid w:val="0053008E"/>
    <w:rsid w:val="00530DB1"/>
    <w:rsid w:val="0053743D"/>
    <w:rsid w:val="00542E02"/>
    <w:rsid w:val="005458D0"/>
    <w:rsid w:val="00554444"/>
    <w:rsid w:val="00556C69"/>
    <w:rsid w:val="00592FB7"/>
    <w:rsid w:val="00596690"/>
    <w:rsid w:val="00597028"/>
    <w:rsid w:val="005A0442"/>
    <w:rsid w:val="005A12B6"/>
    <w:rsid w:val="005A4C00"/>
    <w:rsid w:val="005A6C03"/>
    <w:rsid w:val="005B2538"/>
    <w:rsid w:val="005B4A33"/>
    <w:rsid w:val="005C41A1"/>
    <w:rsid w:val="005D7496"/>
    <w:rsid w:val="005E6D35"/>
    <w:rsid w:val="005F06B3"/>
    <w:rsid w:val="005F2202"/>
    <w:rsid w:val="00602403"/>
    <w:rsid w:val="00617809"/>
    <w:rsid w:val="00621300"/>
    <w:rsid w:val="006213AC"/>
    <w:rsid w:val="00626476"/>
    <w:rsid w:val="0063298B"/>
    <w:rsid w:val="00634587"/>
    <w:rsid w:val="00640DEA"/>
    <w:rsid w:val="006568C7"/>
    <w:rsid w:val="00662400"/>
    <w:rsid w:val="0066341C"/>
    <w:rsid w:val="00690430"/>
    <w:rsid w:val="006929FB"/>
    <w:rsid w:val="00692D23"/>
    <w:rsid w:val="00693DD5"/>
    <w:rsid w:val="006C7EDB"/>
    <w:rsid w:val="006D0112"/>
    <w:rsid w:val="006D2DFE"/>
    <w:rsid w:val="006D65BA"/>
    <w:rsid w:val="006E19A8"/>
    <w:rsid w:val="006E76E3"/>
    <w:rsid w:val="0070288C"/>
    <w:rsid w:val="00702E9E"/>
    <w:rsid w:val="0070501D"/>
    <w:rsid w:val="007078A6"/>
    <w:rsid w:val="00716A9D"/>
    <w:rsid w:val="00721007"/>
    <w:rsid w:val="007406E1"/>
    <w:rsid w:val="00744F7E"/>
    <w:rsid w:val="00746E2E"/>
    <w:rsid w:val="00747619"/>
    <w:rsid w:val="00751E1E"/>
    <w:rsid w:val="00762EA3"/>
    <w:rsid w:val="00797B80"/>
    <w:rsid w:val="007A0B63"/>
    <w:rsid w:val="007A1978"/>
    <w:rsid w:val="007B57D7"/>
    <w:rsid w:val="007C072B"/>
    <w:rsid w:val="007C1638"/>
    <w:rsid w:val="007C5764"/>
    <w:rsid w:val="007C76B1"/>
    <w:rsid w:val="007D0158"/>
    <w:rsid w:val="007D0DCF"/>
    <w:rsid w:val="007D60CB"/>
    <w:rsid w:val="007D6505"/>
    <w:rsid w:val="007E4ABE"/>
    <w:rsid w:val="007E4D79"/>
    <w:rsid w:val="007F0561"/>
    <w:rsid w:val="007F3DD1"/>
    <w:rsid w:val="007F7E07"/>
    <w:rsid w:val="008066F0"/>
    <w:rsid w:val="008157F9"/>
    <w:rsid w:val="008166FD"/>
    <w:rsid w:val="0082077E"/>
    <w:rsid w:val="008223B5"/>
    <w:rsid w:val="00832B94"/>
    <w:rsid w:val="00833E5D"/>
    <w:rsid w:val="00834041"/>
    <w:rsid w:val="008356EF"/>
    <w:rsid w:val="008358B5"/>
    <w:rsid w:val="00842187"/>
    <w:rsid w:val="008530A1"/>
    <w:rsid w:val="008574F3"/>
    <w:rsid w:val="008679C4"/>
    <w:rsid w:val="0088024F"/>
    <w:rsid w:val="0089298C"/>
    <w:rsid w:val="00894874"/>
    <w:rsid w:val="008A038D"/>
    <w:rsid w:val="008A10AF"/>
    <w:rsid w:val="008A1806"/>
    <w:rsid w:val="008B56D8"/>
    <w:rsid w:val="008B5ADF"/>
    <w:rsid w:val="008B7066"/>
    <w:rsid w:val="008E3272"/>
    <w:rsid w:val="008E6145"/>
    <w:rsid w:val="008E7FC5"/>
    <w:rsid w:val="008F589B"/>
    <w:rsid w:val="0090209F"/>
    <w:rsid w:val="009066CE"/>
    <w:rsid w:val="00940B2E"/>
    <w:rsid w:val="0094503D"/>
    <w:rsid w:val="009565EF"/>
    <w:rsid w:val="00964815"/>
    <w:rsid w:val="009651B1"/>
    <w:rsid w:val="009668C7"/>
    <w:rsid w:val="009759FD"/>
    <w:rsid w:val="009763A2"/>
    <w:rsid w:val="00990D5E"/>
    <w:rsid w:val="009A4682"/>
    <w:rsid w:val="009A472B"/>
    <w:rsid w:val="009C29CA"/>
    <w:rsid w:val="009D4E5A"/>
    <w:rsid w:val="00A02E6F"/>
    <w:rsid w:val="00A0516A"/>
    <w:rsid w:val="00A16E3C"/>
    <w:rsid w:val="00A20020"/>
    <w:rsid w:val="00A35761"/>
    <w:rsid w:val="00A46C5D"/>
    <w:rsid w:val="00A70C2D"/>
    <w:rsid w:val="00A72AC2"/>
    <w:rsid w:val="00A7333D"/>
    <w:rsid w:val="00A7355B"/>
    <w:rsid w:val="00A77E29"/>
    <w:rsid w:val="00A8509B"/>
    <w:rsid w:val="00A934B2"/>
    <w:rsid w:val="00A9441D"/>
    <w:rsid w:val="00AA5D68"/>
    <w:rsid w:val="00AA765A"/>
    <w:rsid w:val="00AB60BB"/>
    <w:rsid w:val="00AB7076"/>
    <w:rsid w:val="00AC1B7B"/>
    <w:rsid w:val="00AD7F7C"/>
    <w:rsid w:val="00AE1D08"/>
    <w:rsid w:val="00AF0941"/>
    <w:rsid w:val="00AF2FBC"/>
    <w:rsid w:val="00AF51B9"/>
    <w:rsid w:val="00AF7E55"/>
    <w:rsid w:val="00B00145"/>
    <w:rsid w:val="00B001EE"/>
    <w:rsid w:val="00B05A39"/>
    <w:rsid w:val="00B1093B"/>
    <w:rsid w:val="00B11AB8"/>
    <w:rsid w:val="00B233F8"/>
    <w:rsid w:val="00B2773E"/>
    <w:rsid w:val="00B379F8"/>
    <w:rsid w:val="00B45EDE"/>
    <w:rsid w:val="00B62AE5"/>
    <w:rsid w:val="00B800FF"/>
    <w:rsid w:val="00B80B7C"/>
    <w:rsid w:val="00B80C75"/>
    <w:rsid w:val="00B8167B"/>
    <w:rsid w:val="00B864F3"/>
    <w:rsid w:val="00B90431"/>
    <w:rsid w:val="00B90500"/>
    <w:rsid w:val="00BA415C"/>
    <w:rsid w:val="00BA6AC6"/>
    <w:rsid w:val="00BA6D89"/>
    <w:rsid w:val="00BC1897"/>
    <w:rsid w:val="00BD4E2B"/>
    <w:rsid w:val="00BF6A00"/>
    <w:rsid w:val="00C000CF"/>
    <w:rsid w:val="00C0153F"/>
    <w:rsid w:val="00C03529"/>
    <w:rsid w:val="00C12FFF"/>
    <w:rsid w:val="00C23152"/>
    <w:rsid w:val="00C23664"/>
    <w:rsid w:val="00C26DC0"/>
    <w:rsid w:val="00C604A8"/>
    <w:rsid w:val="00C64286"/>
    <w:rsid w:val="00C72F50"/>
    <w:rsid w:val="00C741B4"/>
    <w:rsid w:val="00C755A0"/>
    <w:rsid w:val="00C84EBD"/>
    <w:rsid w:val="00C867D1"/>
    <w:rsid w:val="00C94567"/>
    <w:rsid w:val="00CA263D"/>
    <w:rsid w:val="00CA2BB8"/>
    <w:rsid w:val="00CA4788"/>
    <w:rsid w:val="00CB2E10"/>
    <w:rsid w:val="00CB78DF"/>
    <w:rsid w:val="00CB7C6B"/>
    <w:rsid w:val="00CC269C"/>
    <w:rsid w:val="00CC4220"/>
    <w:rsid w:val="00CD355C"/>
    <w:rsid w:val="00CE73E8"/>
    <w:rsid w:val="00CF3C84"/>
    <w:rsid w:val="00CF49AA"/>
    <w:rsid w:val="00D11E2E"/>
    <w:rsid w:val="00D121BA"/>
    <w:rsid w:val="00D12D00"/>
    <w:rsid w:val="00D2365C"/>
    <w:rsid w:val="00D31FC4"/>
    <w:rsid w:val="00D447E0"/>
    <w:rsid w:val="00D53CF0"/>
    <w:rsid w:val="00D545E3"/>
    <w:rsid w:val="00D5507E"/>
    <w:rsid w:val="00D55200"/>
    <w:rsid w:val="00D570B6"/>
    <w:rsid w:val="00D63C11"/>
    <w:rsid w:val="00D66486"/>
    <w:rsid w:val="00D669A7"/>
    <w:rsid w:val="00D83686"/>
    <w:rsid w:val="00D8784A"/>
    <w:rsid w:val="00D913BC"/>
    <w:rsid w:val="00D947D1"/>
    <w:rsid w:val="00D949B1"/>
    <w:rsid w:val="00D95295"/>
    <w:rsid w:val="00DA2D40"/>
    <w:rsid w:val="00DA597E"/>
    <w:rsid w:val="00DB2F93"/>
    <w:rsid w:val="00DB488C"/>
    <w:rsid w:val="00DB55B1"/>
    <w:rsid w:val="00DC3661"/>
    <w:rsid w:val="00DD1344"/>
    <w:rsid w:val="00DD2334"/>
    <w:rsid w:val="00DD5A4A"/>
    <w:rsid w:val="00DD62C0"/>
    <w:rsid w:val="00DE0042"/>
    <w:rsid w:val="00DE07AD"/>
    <w:rsid w:val="00DE1798"/>
    <w:rsid w:val="00DF1DE5"/>
    <w:rsid w:val="00E0026C"/>
    <w:rsid w:val="00E03021"/>
    <w:rsid w:val="00E146D7"/>
    <w:rsid w:val="00E22E1E"/>
    <w:rsid w:val="00E3058E"/>
    <w:rsid w:val="00E316B1"/>
    <w:rsid w:val="00E40417"/>
    <w:rsid w:val="00E47EFF"/>
    <w:rsid w:val="00E518AD"/>
    <w:rsid w:val="00E5689D"/>
    <w:rsid w:val="00E61467"/>
    <w:rsid w:val="00E643A2"/>
    <w:rsid w:val="00E74237"/>
    <w:rsid w:val="00E76067"/>
    <w:rsid w:val="00E82F5F"/>
    <w:rsid w:val="00E86262"/>
    <w:rsid w:val="00E87AF7"/>
    <w:rsid w:val="00EA0685"/>
    <w:rsid w:val="00EA3BD9"/>
    <w:rsid w:val="00EB0AA0"/>
    <w:rsid w:val="00EB1F24"/>
    <w:rsid w:val="00EC0340"/>
    <w:rsid w:val="00EC3465"/>
    <w:rsid w:val="00EC3D2C"/>
    <w:rsid w:val="00EC79E5"/>
    <w:rsid w:val="00EF00F1"/>
    <w:rsid w:val="00EF456B"/>
    <w:rsid w:val="00F022A5"/>
    <w:rsid w:val="00F158DF"/>
    <w:rsid w:val="00F3094C"/>
    <w:rsid w:val="00F36A3A"/>
    <w:rsid w:val="00F4474E"/>
    <w:rsid w:val="00F45EDF"/>
    <w:rsid w:val="00F5546A"/>
    <w:rsid w:val="00F57C4D"/>
    <w:rsid w:val="00F61525"/>
    <w:rsid w:val="00F61B1C"/>
    <w:rsid w:val="00F64385"/>
    <w:rsid w:val="00F67760"/>
    <w:rsid w:val="00F704DA"/>
    <w:rsid w:val="00F736F3"/>
    <w:rsid w:val="00F737F4"/>
    <w:rsid w:val="00F7472A"/>
    <w:rsid w:val="00F8167B"/>
    <w:rsid w:val="00F83812"/>
    <w:rsid w:val="00F85559"/>
    <w:rsid w:val="00F90CC4"/>
    <w:rsid w:val="00F94694"/>
    <w:rsid w:val="00FA1853"/>
    <w:rsid w:val="00FA5B6B"/>
    <w:rsid w:val="00FB3CD1"/>
    <w:rsid w:val="00FD6429"/>
    <w:rsid w:val="00FE26F5"/>
    <w:rsid w:val="00FF0A6F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0F32B"/>
  <w15:docId w15:val="{5477F641-D03D-4D9F-95DF-588320F0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qFormat/>
    <w:rsid w:val="00C26D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1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1D6"/>
    <w:rPr>
      <w:b/>
      <w:bCs/>
      <w:sz w:val="20"/>
      <w:szCs w:val="20"/>
    </w:rPr>
  </w:style>
  <w:style w:type="paragraph" w:customStyle="1" w:styleId="Strong1">
    <w:name w:val="Strong1"/>
    <w:qFormat/>
    <w:rsid w:val="00470CD4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470CD4"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sid w:val="00470CD4"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sid w:val="00470C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C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4E64-E8E5-499A-B763-50B3FB58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1171</Words>
  <Characters>5842</Characters>
  <Application>Microsoft Office Word</Application>
  <DocSecurity>0</DocSecurity>
  <Lines>254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10</cp:revision>
  <cp:lastPrinted>2024-10-09T22:50:00Z</cp:lastPrinted>
  <dcterms:created xsi:type="dcterms:W3CDTF">2025-02-25T19:47:00Z</dcterms:created>
  <dcterms:modified xsi:type="dcterms:W3CDTF">2025-03-11T20:09:00Z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d262ab5df6b7d0bc64c559be7d4b7d3bdbc2ed3453bd5f60879459dfb97a207c</vt:lpwstr>
  </property>
</Properties>
</file>